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9DF" w:rsidRPr="005365F0" w:rsidRDefault="003A5DB8" w:rsidP="00027E54">
      <w:pPr>
        <w:spacing w:line="276" w:lineRule="auto"/>
        <w:jc w:val="center"/>
        <w:rPr>
          <w:rFonts w:asciiTheme="majorEastAsia" w:eastAsiaTheme="majorEastAsia" w:hAnsiTheme="majorEastAsia" w:cs="黑体" w:hint="default"/>
          <w:sz w:val="36"/>
          <w:szCs w:val="36"/>
        </w:rPr>
      </w:pPr>
      <w:r w:rsidRPr="005365F0">
        <w:rPr>
          <w:rFonts w:asciiTheme="majorEastAsia" w:eastAsiaTheme="majorEastAsia" w:hAnsiTheme="majorEastAsia" w:cs="黑体"/>
          <w:sz w:val="36"/>
          <w:szCs w:val="36"/>
        </w:rPr>
        <w:t>智能超级课程表App</w:t>
      </w:r>
    </w:p>
    <w:p w:rsidR="00DE39DF" w:rsidRPr="005365F0" w:rsidRDefault="003A5DB8">
      <w:pPr>
        <w:pStyle w:val="30"/>
        <w:spacing w:before="0" w:after="0" w:line="300" w:lineRule="auto"/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  <w:t>【出题企业介绍】</w:t>
      </w:r>
    </w:p>
    <w:p w:rsidR="00DE39DF" w:rsidRPr="00F7388A" w:rsidRDefault="003A5DB8" w:rsidP="005365F0">
      <w:pPr>
        <w:pStyle w:val="A0"/>
        <w:spacing w:line="276" w:lineRule="auto"/>
        <w:ind w:firstLine="482"/>
        <w:rPr>
          <w:rFonts w:asciiTheme="minorEastAsia" w:eastAsiaTheme="minorEastAsia" w:hAnsiTheme="minorEastAsia" w:cs="宋体" w:hint="default"/>
          <w:sz w:val="24"/>
          <w:szCs w:val="24"/>
        </w:rPr>
      </w:pPr>
      <w:r w:rsidRPr="00F7388A">
        <w:rPr>
          <w:rFonts w:asciiTheme="minorEastAsia" w:eastAsiaTheme="minorEastAsia" w:hAnsiTheme="minorEastAsia" w:cs="宋体"/>
          <w:sz w:val="24"/>
          <w:szCs w:val="24"/>
        </w:rPr>
        <w:t>北京起步科技股份有限公司，是国内开发云平台（</w:t>
      </w:r>
      <w:proofErr w:type="spellStart"/>
      <w:r w:rsidRPr="00F7388A">
        <w:rPr>
          <w:rFonts w:asciiTheme="minorEastAsia" w:eastAsiaTheme="minorEastAsia" w:hAnsiTheme="minorEastAsia" w:cs="宋体"/>
          <w:sz w:val="24"/>
          <w:szCs w:val="24"/>
        </w:rPr>
        <w:t>DevCloud</w:t>
      </w:r>
      <w:proofErr w:type="spellEnd"/>
      <w:r w:rsidRPr="00F7388A">
        <w:rPr>
          <w:rFonts w:asciiTheme="minorEastAsia" w:eastAsiaTheme="minorEastAsia" w:hAnsiTheme="minorEastAsia" w:cs="宋体"/>
          <w:sz w:val="24"/>
          <w:szCs w:val="24"/>
        </w:rPr>
        <w:t>）和开发者生态链的领导厂商。</w:t>
      </w:r>
    </w:p>
    <w:p w:rsidR="00DE39DF" w:rsidRPr="00F7388A" w:rsidRDefault="003A5DB8" w:rsidP="005365F0">
      <w:pPr>
        <w:pStyle w:val="A0"/>
        <w:spacing w:line="276" w:lineRule="auto"/>
        <w:ind w:firstLine="482"/>
        <w:rPr>
          <w:rFonts w:asciiTheme="minorEastAsia" w:eastAsiaTheme="minorEastAsia" w:hAnsiTheme="minorEastAsia" w:cs="宋体" w:hint="default"/>
          <w:sz w:val="24"/>
          <w:szCs w:val="24"/>
        </w:rPr>
      </w:pPr>
      <w:r w:rsidRPr="00F7388A">
        <w:rPr>
          <w:rFonts w:asciiTheme="minorEastAsia" w:eastAsiaTheme="minorEastAsia" w:hAnsiTheme="minorEastAsia" w:cs="宋体"/>
          <w:sz w:val="24"/>
          <w:szCs w:val="24"/>
        </w:rPr>
        <w:t>在云端融合、开发运维一体化（DevOps）的产业大背景下，起步科技率先推出了开发云系列产品，全面布局</w:t>
      </w:r>
      <w:proofErr w:type="gramStart"/>
      <w:r w:rsidRPr="00F7388A">
        <w:rPr>
          <w:rFonts w:asciiTheme="minorEastAsia" w:eastAsiaTheme="minorEastAsia" w:hAnsiTheme="minorEastAsia" w:cs="宋体"/>
          <w:sz w:val="24"/>
          <w:szCs w:val="24"/>
        </w:rPr>
        <w:t>云时代</w:t>
      </w:r>
      <w:proofErr w:type="gramEnd"/>
      <w:r w:rsidRPr="00F7388A">
        <w:rPr>
          <w:rFonts w:asciiTheme="minorEastAsia" w:eastAsiaTheme="minorEastAsia" w:hAnsiTheme="minorEastAsia" w:cs="宋体"/>
          <w:sz w:val="24"/>
          <w:szCs w:val="24"/>
        </w:rPr>
        <w:t>应用开发的全过程，全方位帮助开发者和企业实现“跨云跨端”和“开发运维一体化”的战略升级，让开发者和企业持续拥有“开放对接、创新开发”的能力，以便在互联网+、人工智能、物联网、大数据和移动应用等不断涌现的新技术新潮流中始终抢占商业先机。</w:t>
      </w:r>
    </w:p>
    <w:p w:rsidR="00DE39DF" w:rsidRPr="00F7388A" w:rsidRDefault="003A5DB8" w:rsidP="005365F0">
      <w:pPr>
        <w:pStyle w:val="A0"/>
        <w:spacing w:line="276" w:lineRule="auto"/>
        <w:ind w:firstLine="482"/>
        <w:rPr>
          <w:rFonts w:asciiTheme="minorEastAsia" w:eastAsiaTheme="minorEastAsia" w:hAnsiTheme="minorEastAsia" w:cs="宋体" w:hint="default"/>
          <w:sz w:val="24"/>
          <w:szCs w:val="24"/>
        </w:rPr>
      </w:pPr>
      <w:r w:rsidRPr="00F7388A">
        <w:rPr>
          <w:rFonts w:asciiTheme="minorEastAsia" w:eastAsiaTheme="minorEastAsia" w:hAnsiTheme="minorEastAsia" w:cs="宋体"/>
          <w:sz w:val="24"/>
          <w:szCs w:val="24"/>
        </w:rPr>
        <w:t>起步科技旗下著名的WeX5移动开发云平台、BeX5企业开发云平台以及CloudX5开</w:t>
      </w:r>
      <w:proofErr w:type="gramStart"/>
      <w:r w:rsidRPr="00F7388A">
        <w:rPr>
          <w:rFonts w:asciiTheme="minorEastAsia" w:eastAsiaTheme="minorEastAsia" w:hAnsiTheme="minorEastAsia" w:cs="宋体"/>
          <w:sz w:val="24"/>
          <w:szCs w:val="24"/>
        </w:rPr>
        <w:t>发运维云平台</w:t>
      </w:r>
      <w:proofErr w:type="gramEnd"/>
      <w:r w:rsidRPr="00F7388A">
        <w:rPr>
          <w:rFonts w:asciiTheme="minorEastAsia" w:eastAsiaTheme="minorEastAsia" w:hAnsiTheme="minorEastAsia" w:cs="宋体"/>
          <w:sz w:val="24"/>
          <w:szCs w:val="24"/>
        </w:rPr>
        <w:t>，</w:t>
      </w: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一方面</w:t>
      </w:r>
      <w:r w:rsidRPr="00F7388A">
        <w:rPr>
          <w:rFonts w:asciiTheme="minorEastAsia" w:eastAsiaTheme="minorEastAsia" w:hAnsiTheme="minorEastAsia" w:cs="宋体"/>
          <w:sz w:val="24"/>
          <w:szCs w:val="24"/>
        </w:rPr>
        <w:t>已拥有庞大的开发商和开发者群体，建立了技术培训、人才招聘、项目和技术外包、</w:t>
      </w:r>
      <w:proofErr w:type="gramStart"/>
      <w:r w:rsidRPr="00F7388A">
        <w:rPr>
          <w:rFonts w:asciiTheme="minorEastAsia" w:eastAsiaTheme="minorEastAsia" w:hAnsiTheme="minorEastAsia" w:cs="宋体"/>
          <w:sz w:val="24"/>
          <w:szCs w:val="24"/>
        </w:rPr>
        <w:t>众包众服</w:t>
      </w:r>
      <w:proofErr w:type="gramEnd"/>
      <w:r w:rsidRPr="00F7388A">
        <w:rPr>
          <w:rFonts w:asciiTheme="minorEastAsia" w:eastAsiaTheme="minorEastAsia" w:hAnsiTheme="minorEastAsia" w:cs="宋体"/>
          <w:sz w:val="24"/>
          <w:szCs w:val="24"/>
        </w:rPr>
        <w:t>、应用交易、互联网运营推广、云运营服务等生态体系</w:t>
      </w: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，</w:t>
      </w:r>
      <w:r w:rsidRPr="00F7388A">
        <w:rPr>
          <w:rFonts w:asciiTheme="minorEastAsia" w:eastAsiaTheme="minorEastAsia" w:hAnsiTheme="minorEastAsia" w:cs="宋体"/>
          <w:sz w:val="24"/>
          <w:szCs w:val="24"/>
        </w:rPr>
        <w:t>为</w:t>
      </w:r>
      <w:proofErr w:type="gramStart"/>
      <w:r w:rsidRPr="00F7388A">
        <w:rPr>
          <w:rFonts w:asciiTheme="minorEastAsia" w:eastAsiaTheme="minorEastAsia" w:hAnsiTheme="minorEastAsia" w:cs="宋体"/>
          <w:sz w:val="24"/>
          <w:szCs w:val="24"/>
        </w:rPr>
        <w:t>云计算</w:t>
      </w:r>
      <w:proofErr w:type="gramEnd"/>
      <w:r w:rsidRPr="00F7388A">
        <w:rPr>
          <w:rFonts w:asciiTheme="minorEastAsia" w:eastAsiaTheme="minorEastAsia" w:hAnsiTheme="minorEastAsia" w:cs="宋体"/>
          <w:sz w:val="24"/>
          <w:szCs w:val="24"/>
        </w:rPr>
        <w:t>厂商、开发者、创</w:t>
      </w:r>
      <w:bookmarkStart w:id="0" w:name="_GoBack"/>
      <w:bookmarkEnd w:id="0"/>
      <w:r w:rsidRPr="00F7388A">
        <w:rPr>
          <w:rFonts w:asciiTheme="minorEastAsia" w:eastAsiaTheme="minorEastAsia" w:hAnsiTheme="minorEastAsia" w:cs="宋体"/>
          <w:sz w:val="24"/>
          <w:szCs w:val="24"/>
        </w:rPr>
        <w:t>业者提供快速商业接入变现、应用发布、产品推广、互联网运营等多维度的强力支持。</w:t>
      </w: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另一方面，</w:t>
      </w:r>
      <w:r w:rsidRPr="00F7388A">
        <w:rPr>
          <w:rFonts w:asciiTheme="minorEastAsia" w:eastAsiaTheme="minorEastAsia" w:hAnsiTheme="minorEastAsia" w:cs="宋体"/>
          <w:sz w:val="24"/>
          <w:szCs w:val="24"/>
        </w:rPr>
        <w:t>被数千家开发商采用，成功应用于政府、军队、军工、金融、制造、航天、能源、交通和建设等各个领域和行业</w:t>
      </w: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，</w:t>
      </w:r>
      <w:r w:rsidRPr="00F7388A">
        <w:rPr>
          <w:rFonts w:asciiTheme="minorEastAsia" w:eastAsiaTheme="minorEastAsia" w:hAnsiTheme="minorEastAsia" w:cs="宋体"/>
          <w:sz w:val="24"/>
          <w:szCs w:val="24"/>
        </w:rPr>
        <w:t>为企事业单位提供开发资源对接、开发技术支撑、开发服务、</w:t>
      </w:r>
      <w:proofErr w:type="gramStart"/>
      <w:r w:rsidRPr="00F7388A">
        <w:rPr>
          <w:rFonts w:asciiTheme="minorEastAsia" w:eastAsiaTheme="minorEastAsia" w:hAnsiTheme="minorEastAsia" w:cs="宋体"/>
          <w:sz w:val="24"/>
          <w:szCs w:val="24"/>
        </w:rPr>
        <w:t>外包众包等</w:t>
      </w:r>
      <w:proofErr w:type="gramEnd"/>
      <w:r w:rsidRPr="00F7388A">
        <w:rPr>
          <w:rFonts w:asciiTheme="minorEastAsia" w:eastAsiaTheme="minorEastAsia" w:hAnsiTheme="minorEastAsia" w:cs="宋体"/>
          <w:sz w:val="24"/>
          <w:szCs w:val="24"/>
        </w:rPr>
        <w:t>多样的服务形态。</w:t>
      </w:r>
    </w:p>
    <w:p w:rsidR="00DE39DF" w:rsidRDefault="003A5DB8" w:rsidP="005365F0">
      <w:pPr>
        <w:pStyle w:val="A0"/>
        <w:spacing w:line="276" w:lineRule="auto"/>
        <w:ind w:firstLine="482"/>
        <w:rPr>
          <w:rFonts w:asciiTheme="minorEastAsia" w:eastAsiaTheme="minorEastAsia" w:hAnsiTheme="minorEastAsia" w:cs="宋体" w:hint="default"/>
          <w:sz w:val="24"/>
          <w:szCs w:val="24"/>
        </w:rPr>
      </w:pPr>
      <w:r w:rsidRPr="00F7388A">
        <w:rPr>
          <w:rFonts w:asciiTheme="minorEastAsia" w:eastAsiaTheme="minorEastAsia" w:hAnsiTheme="minorEastAsia" w:cs="宋体"/>
          <w:sz w:val="24"/>
          <w:szCs w:val="24"/>
        </w:rPr>
        <w:t xml:space="preserve">起步科技同时也是国家“自主可控”环境开发平台的领军企业, 对“自主可控”软硬件环境提供全面深度支持, </w:t>
      </w: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并以</w:t>
      </w:r>
      <w:r w:rsidRPr="00F7388A">
        <w:rPr>
          <w:rFonts w:asciiTheme="minorEastAsia" w:eastAsiaTheme="minorEastAsia" w:hAnsiTheme="minorEastAsia" w:cs="宋体"/>
          <w:sz w:val="24"/>
          <w:szCs w:val="24"/>
        </w:rPr>
        <w:t>OEM</w:t>
      </w: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模式</w:t>
      </w:r>
      <w:r w:rsidRPr="00F7388A">
        <w:rPr>
          <w:rFonts w:asciiTheme="minorEastAsia" w:eastAsiaTheme="minorEastAsia" w:hAnsiTheme="minorEastAsia" w:cs="宋体"/>
          <w:sz w:val="24"/>
          <w:szCs w:val="24"/>
        </w:rPr>
        <w:t>在国防、军工和政府等重大项目中投入使用。</w:t>
      </w:r>
    </w:p>
    <w:p w:rsidR="00C87C87" w:rsidRPr="00C87C87" w:rsidRDefault="00C87C87" w:rsidP="00C87C87">
      <w:pPr>
        <w:spacing w:line="276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87C87">
        <w:rPr>
          <w:rFonts w:asciiTheme="minorEastAsia" w:eastAsiaTheme="minorEastAsia" w:hAnsiTheme="minorEastAsia"/>
          <w:sz w:val="24"/>
        </w:rPr>
        <w:t>注1：命题企业将对本项目获</w:t>
      </w:r>
      <w:r w:rsidRPr="00C87C87">
        <w:rPr>
          <w:rFonts w:asciiTheme="minorEastAsia" w:eastAsiaTheme="minorEastAsia" w:hAnsiTheme="minorEastAsia"/>
          <w:color w:val="FF0000"/>
          <w:sz w:val="24"/>
        </w:rPr>
        <w:t>二等奖以上的优秀团队颁发奖金</w:t>
      </w:r>
      <w:r w:rsidRPr="00C87C87">
        <w:rPr>
          <w:rFonts w:asciiTheme="minorEastAsia" w:eastAsiaTheme="minorEastAsia" w:hAnsiTheme="minorEastAsia"/>
          <w:sz w:val="24"/>
        </w:rPr>
        <w:t>。</w:t>
      </w:r>
    </w:p>
    <w:p w:rsidR="005365F0" w:rsidRPr="005365F0" w:rsidRDefault="005365F0" w:rsidP="00E07D50">
      <w:pPr>
        <w:pStyle w:val="A0"/>
        <w:spacing w:line="360" w:lineRule="auto"/>
        <w:ind w:firstLine="482"/>
        <w:rPr>
          <w:rFonts w:asciiTheme="minorEastAsia" w:eastAsiaTheme="minorEastAsia" w:hAnsiTheme="minorEastAsia" w:cs="宋体" w:hint="default"/>
          <w:sz w:val="24"/>
          <w:szCs w:val="24"/>
        </w:rPr>
      </w:pPr>
    </w:p>
    <w:p w:rsidR="00DE39DF" w:rsidRPr="005365F0" w:rsidRDefault="003A5DB8" w:rsidP="005365F0">
      <w:pPr>
        <w:pStyle w:val="30"/>
        <w:spacing w:before="0" w:after="0" w:line="300" w:lineRule="auto"/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  <w:t>1、背景说明：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开源免费的WeX5移动开发云平台</w:t>
      </w:r>
      <w:proofErr w:type="gramStart"/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做为</w:t>
      </w:r>
      <w:proofErr w:type="gramEnd"/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起步科技的核心产品之一，其特点如下：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(1)开源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Apache开源协议：</w:t>
      </w:r>
      <w:proofErr w:type="gramStart"/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最商业</w:t>
      </w:r>
      <w:proofErr w:type="gramEnd"/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友好的开源协议，放心用；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彻底免费：全套框架、组件、原生代码全开源，免费用；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给你自由：每一行代码都在你手里，任意用。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(2)标准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前端UI：完全恪守html5+css3+js，干净纯洁；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设备api：采用业界主流Phonegap/Cordova；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后端：标准协议，支持所有主流技术和平台（java、node、php、.net等）。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(3)开放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向导、模板：简单定义，即可轻松制作向导和模板；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主题、样式：海量bootstrap资源引入和定制；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UI组件：纯H5+CSS3，轻松引入第三方UI组件；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插件：轻松对接即时通讯、推送、支付等各类插件；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后端：轻松调用后端组件和api，并实现可视化。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lastRenderedPageBreak/>
        <w:t>(4)跟踪调试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调试：全能力模拟和真机调试，模拟调试和真机完全相同；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跟踪：开放所有源码，让你跟踪每行代码，无黑盒死角；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代码提示：全方位代码智能提示，覆盖所有组件和代码。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(5)自由打包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各种应用打包：无任何限制和费用，打包多种应用（Android apk，ios ipa、</w:t>
      </w:r>
      <w:proofErr w:type="gramStart"/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微信及其</w:t>
      </w:r>
      <w:proofErr w:type="gramEnd"/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他轻应用）；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各种打包模式：快捷打包、远程服务打包、原生环境打包。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(6)加密保护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全包加密：采用WeX5打包app，支持html+css+js全包加密；</w:t>
      </w:r>
    </w:p>
    <w:p w:rsidR="00DE39DF" w:rsidRPr="00F7388A" w:rsidRDefault="003A5DB8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一包</w:t>
      </w:r>
      <w:proofErr w:type="gramStart"/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一</w:t>
      </w:r>
      <w:proofErr w:type="gramEnd"/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密：动态密钥，一包</w:t>
      </w:r>
      <w:proofErr w:type="gramStart"/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一</w:t>
      </w:r>
      <w:proofErr w:type="gramEnd"/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密，强力保护你的源码，给你放心。</w:t>
      </w:r>
    </w:p>
    <w:p w:rsidR="00FE1E14" w:rsidRPr="00F7388A" w:rsidRDefault="00FE1E14" w:rsidP="005365F0">
      <w:pPr>
        <w:pStyle w:val="A0"/>
        <w:spacing w:line="276" w:lineRule="auto"/>
        <w:ind w:firstLineChars="177" w:firstLine="425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针对WeX5移动开发云平台的六大特点，为了更好地帮助开发者学习和使用WeX5，起步科技提供线上线下相结合的培训服务。</w:t>
      </w:r>
    </w:p>
    <w:p w:rsidR="00FE1E14" w:rsidRPr="00F7388A" w:rsidRDefault="00FE1E14" w:rsidP="005365F0">
      <w:pPr>
        <w:pStyle w:val="A0"/>
        <w:spacing w:line="276" w:lineRule="auto"/>
        <w:ind w:firstLineChars="200" w:firstLine="480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基于对技术领域的不断探索和多年的开发者培训所积累的丰富经验，起步科技H5创新学院创建了一套新形态的可用于高校教学的课程体系。</w:t>
      </w:r>
    </w:p>
    <w:p w:rsidR="00DE39DF" w:rsidRDefault="00FE1E14" w:rsidP="005365F0">
      <w:pPr>
        <w:pStyle w:val="A0"/>
        <w:spacing w:line="276" w:lineRule="auto"/>
        <w:ind w:firstLineChars="200" w:firstLine="480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2016年，起步科技H5创新学院与高等教育出版社合作出版发行了《HTML5 App商业开发实战教程》，为近百所合作院校培养具有商业开发实战能力的专业师资团队，“全国高等院校HTML5App移动开发师资培训班”深受欢迎，建立了良好的口碑。</w:t>
      </w:r>
    </w:p>
    <w:p w:rsidR="005365F0" w:rsidRPr="00F7388A" w:rsidRDefault="005365F0" w:rsidP="005365F0">
      <w:pPr>
        <w:pStyle w:val="A0"/>
        <w:spacing w:line="276" w:lineRule="auto"/>
        <w:ind w:firstLineChars="200" w:firstLine="480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</w:p>
    <w:p w:rsidR="00DE39DF" w:rsidRPr="005365F0" w:rsidRDefault="003A5DB8" w:rsidP="005365F0">
      <w:pPr>
        <w:pStyle w:val="30"/>
        <w:spacing w:before="0" w:after="0" w:line="300" w:lineRule="auto"/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  <w:t>2 、项目说明：</w:t>
      </w:r>
    </w:p>
    <w:p w:rsidR="00DE39DF" w:rsidRDefault="00FE1E14" w:rsidP="005365F0">
      <w:pPr>
        <w:pStyle w:val="A0"/>
        <w:spacing w:line="276" w:lineRule="auto"/>
        <w:ind w:firstLine="482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F7388A">
        <w:rPr>
          <w:rFonts w:asciiTheme="minorEastAsia" w:eastAsiaTheme="minorEastAsia" w:hAnsiTheme="minorEastAsia" w:cs="宋体"/>
          <w:sz w:val="24"/>
          <w:szCs w:val="24"/>
          <w:lang w:val="zh-CN"/>
        </w:rPr>
        <w:t>用WeX5开发“超级智能课程表App”，体验可视化开发的神奇特性，同时提升参赛队伍的商业开发能力。</w:t>
      </w:r>
    </w:p>
    <w:p w:rsidR="005365F0" w:rsidRPr="00F7388A" w:rsidRDefault="005365F0" w:rsidP="005365F0">
      <w:pPr>
        <w:pStyle w:val="A0"/>
        <w:spacing w:line="276" w:lineRule="auto"/>
        <w:ind w:firstLine="482"/>
        <w:rPr>
          <w:rFonts w:asciiTheme="minorEastAsia" w:eastAsiaTheme="minorEastAsia" w:hAnsiTheme="minorEastAsia" w:cs="宋体" w:hint="default"/>
          <w:sz w:val="24"/>
          <w:szCs w:val="24"/>
        </w:rPr>
      </w:pPr>
    </w:p>
    <w:p w:rsidR="00DE39DF" w:rsidRPr="005365F0" w:rsidRDefault="003A5DB8" w:rsidP="005365F0">
      <w:pPr>
        <w:pStyle w:val="30"/>
        <w:spacing w:before="0" w:after="0" w:line="300" w:lineRule="auto"/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  <w:t>3、任务要求：</w:t>
      </w:r>
    </w:p>
    <w:p w:rsidR="00DE39DF" w:rsidRPr="005365F0" w:rsidRDefault="00FE1E14" w:rsidP="005365F0">
      <w:pPr>
        <w:pStyle w:val="A0"/>
        <w:spacing w:line="276" w:lineRule="auto"/>
        <w:ind w:firstLine="482"/>
        <w:rPr>
          <w:rFonts w:asciiTheme="minorEastAsia" w:eastAsiaTheme="minorEastAsia" w:hAnsiTheme="minorEastAsia" w:cs="宋体" w:hint="default"/>
          <w:sz w:val="24"/>
          <w:szCs w:val="24"/>
          <w:lang w:val="zh-CN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请你的团队以</w:t>
      </w:r>
      <w:r w:rsidRPr="005365F0">
        <w:rPr>
          <w:rFonts w:asciiTheme="minorEastAsia" w:eastAsiaTheme="minorEastAsia" w:hAnsiTheme="minorEastAsia" w:cs="宋体"/>
          <w:sz w:val="24"/>
          <w:szCs w:val="24"/>
        </w:rPr>
        <w:t>WeX5</w:t>
      </w:r>
      <w:r w:rsidRPr="005365F0">
        <w:rPr>
          <w:rFonts w:asciiTheme="minorEastAsia" w:eastAsiaTheme="minorEastAsia" w:hAnsiTheme="minorEastAsia" w:cs="宋体"/>
          <w:sz w:val="24"/>
          <w:szCs w:val="24"/>
          <w:lang w:val="zh-CN"/>
        </w:rPr>
        <w:t>开发</w:t>
      </w: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小组的名义，</w:t>
      </w:r>
      <w:r w:rsidRPr="005365F0">
        <w:rPr>
          <w:rFonts w:asciiTheme="minorEastAsia" w:eastAsiaTheme="minorEastAsia" w:hAnsiTheme="minorEastAsia" w:cs="宋体"/>
          <w:sz w:val="24"/>
          <w:szCs w:val="24"/>
          <w:lang w:val="zh-CN"/>
        </w:rPr>
        <w:t>为当代大学生</w:t>
      </w: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设计、开发一套</w:t>
      </w:r>
      <w:r w:rsidRPr="005365F0">
        <w:rPr>
          <w:rFonts w:asciiTheme="minorEastAsia" w:eastAsiaTheme="minorEastAsia" w:hAnsiTheme="minorEastAsia" w:cs="宋体"/>
          <w:sz w:val="24"/>
          <w:szCs w:val="24"/>
          <w:lang w:val="zh-CN"/>
        </w:rPr>
        <w:t>超级智能课程表</w:t>
      </w:r>
      <w:r w:rsidRPr="005365F0">
        <w:rPr>
          <w:rFonts w:asciiTheme="minorEastAsia" w:eastAsiaTheme="minorEastAsia" w:hAnsiTheme="minorEastAsia" w:cs="宋体"/>
          <w:sz w:val="24"/>
          <w:szCs w:val="24"/>
        </w:rPr>
        <w:t>App</w:t>
      </w: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。</w:t>
      </w:r>
    </w:p>
    <w:p w:rsidR="00DE39DF" w:rsidRPr="005365F0" w:rsidRDefault="003A5DB8" w:rsidP="005365F0">
      <w:pPr>
        <w:pStyle w:val="A0"/>
        <w:spacing w:line="276" w:lineRule="auto"/>
        <w:ind w:firstLine="482"/>
        <w:rPr>
          <w:rFonts w:asciiTheme="minorEastAsia" w:eastAsiaTheme="minorEastAsia" w:hAnsiTheme="minorEastAsia" w:cs="宋体" w:hint="default"/>
          <w:b/>
          <w:sz w:val="24"/>
          <w:szCs w:val="24"/>
          <w:lang w:val="zh-CN"/>
        </w:rPr>
      </w:pPr>
      <w:r w:rsidRPr="005365F0">
        <w:rPr>
          <w:rFonts w:asciiTheme="minorEastAsia" w:eastAsiaTheme="minorEastAsia" w:hAnsiTheme="minorEastAsia" w:cs="宋体"/>
          <w:b/>
          <w:sz w:val="24"/>
          <w:szCs w:val="24"/>
          <w:lang w:val="zh-CN"/>
        </w:rPr>
        <w:t>(1)“智能超级课程表App”的技术要求</w:t>
      </w:r>
    </w:p>
    <w:p w:rsidR="00DE39DF" w:rsidRPr="005365F0" w:rsidRDefault="003A5DB8" w:rsidP="005365F0">
      <w:pPr>
        <w:pStyle w:val="10"/>
        <w:numPr>
          <w:ilvl w:val="0"/>
          <w:numId w:val="1"/>
        </w:numPr>
        <w:spacing w:line="276" w:lineRule="auto"/>
        <w:ind w:hanging="252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开发工具：</w:t>
      </w:r>
      <w:r w:rsidRPr="005365F0">
        <w:rPr>
          <w:rFonts w:asciiTheme="minorEastAsia" w:eastAsiaTheme="minorEastAsia" w:hAnsiTheme="minorEastAsia" w:cs="宋体"/>
          <w:sz w:val="24"/>
          <w:szCs w:val="24"/>
        </w:rPr>
        <w:t>WeX5</w:t>
      </w:r>
    </w:p>
    <w:p w:rsidR="00DE39DF" w:rsidRPr="005365F0" w:rsidRDefault="003A5DB8" w:rsidP="005365F0">
      <w:pPr>
        <w:pStyle w:val="10"/>
        <w:numPr>
          <w:ilvl w:val="0"/>
          <w:numId w:val="1"/>
        </w:numPr>
        <w:spacing w:line="276" w:lineRule="auto"/>
        <w:ind w:hanging="252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数据库服务器：</w:t>
      </w:r>
      <w:r w:rsidRPr="005365F0">
        <w:rPr>
          <w:rFonts w:asciiTheme="minorEastAsia" w:eastAsiaTheme="minorEastAsia" w:hAnsiTheme="minorEastAsia" w:cs="宋体"/>
          <w:sz w:val="24"/>
          <w:szCs w:val="24"/>
        </w:rPr>
        <w:t>MySQL</w:t>
      </w: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或者</w:t>
      </w:r>
      <w:r w:rsidRPr="005365F0">
        <w:rPr>
          <w:rFonts w:asciiTheme="minorEastAsia" w:eastAsiaTheme="minorEastAsia" w:hAnsiTheme="minorEastAsia" w:cs="宋体"/>
          <w:sz w:val="24"/>
          <w:szCs w:val="24"/>
        </w:rPr>
        <w:t>Oracle</w:t>
      </w:r>
    </w:p>
    <w:p w:rsidR="00DE39DF" w:rsidRPr="005365F0" w:rsidRDefault="003A5DB8" w:rsidP="005365F0">
      <w:pPr>
        <w:pStyle w:val="10"/>
        <w:numPr>
          <w:ilvl w:val="0"/>
          <w:numId w:val="1"/>
        </w:numPr>
        <w:spacing w:line="276" w:lineRule="auto"/>
        <w:ind w:hanging="252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应用服务器：</w:t>
      </w:r>
      <w:r w:rsidRPr="005365F0">
        <w:rPr>
          <w:rFonts w:asciiTheme="minorEastAsia" w:eastAsiaTheme="minorEastAsia" w:hAnsiTheme="minorEastAsia" w:cs="宋体"/>
          <w:sz w:val="24"/>
          <w:szCs w:val="24"/>
        </w:rPr>
        <w:t>Tomcat 6.0</w:t>
      </w: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或者</w:t>
      </w:r>
      <w:proofErr w:type="spellStart"/>
      <w:r w:rsidRPr="005365F0">
        <w:rPr>
          <w:rFonts w:asciiTheme="minorEastAsia" w:eastAsiaTheme="minorEastAsia" w:hAnsiTheme="minorEastAsia" w:cs="宋体"/>
          <w:sz w:val="24"/>
          <w:szCs w:val="24"/>
        </w:rPr>
        <w:t>Weblogic</w:t>
      </w:r>
      <w:proofErr w:type="spellEnd"/>
    </w:p>
    <w:p w:rsidR="00DE39DF" w:rsidRPr="005365F0" w:rsidRDefault="003A5DB8" w:rsidP="005365F0">
      <w:pPr>
        <w:pStyle w:val="10"/>
        <w:numPr>
          <w:ilvl w:val="0"/>
          <w:numId w:val="1"/>
        </w:numPr>
        <w:spacing w:line="276" w:lineRule="auto"/>
        <w:ind w:hanging="252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考虑系统的针对性，安全性，易用性</w:t>
      </w:r>
    </w:p>
    <w:p w:rsidR="00DE39DF" w:rsidRPr="005365F0" w:rsidRDefault="003A5DB8" w:rsidP="005365F0">
      <w:pPr>
        <w:pStyle w:val="A0"/>
        <w:numPr>
          <w:ilvl w:val="0"/>
          <w:numId w:val="2"/>
        </w:numPr>
        <w:spacing w:line="276" w:lineRule="auto"/>
        <w:ind w:firstLine="482"/>
        <w:rPr>
          <w:rFonts w:asciiTheme="minorEastAsia" w:eastAsiaTheme="minorEastAsia" w:hAnsiTheme="minorEastAsia" w:cs="宋体" w:hint="default"/>
          <w:b/>
          <w:sz w:val="24"/>
          <w:szCs w:val="24"/>
          <w:lang w:val="zh-CN"/>
        </w:rPr>
      </w:pPr>
      <w:r w:rsidRPr="005365F0">
        <w:rPr>
          <w:rFonts w:asciiTheme="minorEastAsia" w:eastAsiaTheme="minorEastAsia" w:hAnsiTheme="minorEastAsia" w:cs="宋体"/>
          <w:b/>
          <w:sz w:val="24"/>
          <w:szCs w:val="24"/>
          <w:lang w:val="zh-CN"/>
        </w:rPr>
        <w:t>“智能超级课程表App”的主要功能需求如下图所示：</w:t>
      </w:r>
    </w:p>
    <w:p w:rsidR="00FE1E14" w:rsidRPr="005365F0" w:rsidRDefault="00FE1E14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基本注册信息 如：姓名、性别、年龄、入学时间、 学校、学院等信息。</w:t>
      </w:r>
    </w:p>
    <w:p w:rsidR="00FE1E14" w:rsidRPr="005365F0" w:rsidRDefault="00FE1E14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对接高校教务系统，自动录入课表到手机APP，并且支持手动修改功能。</w:t>
      </w:r>
    </w:p>
    <w:p w:rsidR="00FE1E14" w:rsidRPr="005365F0" w:rsidRDefault="00FE1E14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快速记录课堂笔记、课后作业，提高学习</w:t>
      </w:r>
      <w:hyperlink r:id="rId10" w:history="1">
        <w:r w:rsidRPr="005365F0">
          <w:rPr>
            <w:rFonts w:asciiTheme="minorEastAsia" w:eastAsiaTheme="minorEastAsia" w:hAnsiTheme="minorEastAsia" w:cs="宋体"/>
            <w:sz w:val="24"/>
            <w:szCs w:val="24"/>
            <w:lang w:val="zh-TW" w:eastAsia="zh-TW"/>
          </w:rPr>
          <w:t>效率</w:t>
        </w:r>
      </w:hyperlink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。</w:t>
      </w:r>
    </w:p>
    <w:p w:rsidR="00FE1E14" w:rsidRPr="005365F0" w:rsidRDefault="00FE1E14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精准推荐千万节旁听课程，校内跨院系蹭课。</w:t>
      </w:r>
    </w:p>
    <w:p w:rsidR="00FE1E14" w:rsidRPr="005365F0" w:rsidRDefault="00FE1E14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软件内学习外语，充实你的课余生活。</w:t>
      </w:r>
    </w:p>
    <w:p w:rsidR="00FE1E14" w:rsidRPr="005365F0" w:rsidRDefault="00FE1E14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精彩</w:t>
      </w:r>
      <w:r w:rsidRPr="005365F0"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  <w:t>“</w:t>
      </w: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下课聊</w:t>
      </w:r>
      <w:r w:rsidRPr="005365F0"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  <w:t>”</w:t>
      </w: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，百万</w:t>
      </w:r>
      <w:hyperlink r:id="rId11" w:history="1">
        <w:r w:rsidRPr="005365F0">
          <w:rPr>
            <w:rFonts w:asciiTheme="minorEastAsia" w:eastAsiaTheme="minorEastAsia" w:hAnsiTheme="minorEastAsia" w:cs="宋体"/>
            <w:sz w:val="24"/>
            <w:szCs w:val="24"/>
            <w:lang w:val="zh-TW" w:eastAsia="zh-TW"/>
          </w:rPr>
          <w:t>大学生</w:t>
        </w:r>
      </w:hyperlink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在线交流社区。</w:t>
      </w:r>
    </w:p>
    <w:p w:rsidR="00FE1E14" w:rsidRPr="005365F0" w:rsidRDefault="00FE1E14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lastRenderedPageBreak/>
        <w:t>同学间互传纸条，在线交流学习。</w:t>
      </w:r>
    </w:p>
    <w:p w:rsidR="00FE1E14" w:rsidRPr="005365F0" w:rsidRDefault="00FE1E14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精确时间模式：</w:t>
      </w:r>
    </w:p>
    <w:p w:rsidR="00DE39DF" w:rsidRPr="005365F0" w:rsidRDefault="00FE1E14" w:rsidP="005365F0">
      <w:pPr>
        <w:pStyle w:val="A0"/>
        <w:spacing w:line="276" w:lineRule="auto"/>
        <w:ind w:firstLineChars="200" w:firstLine="480"/>
        <w:rPr>
          <w:rFonts w:asciiTheme="minorEastAsia" w:eastAsiaTheme="minorEastAsia" w:hAnsiTheme="minorEastAsia" w:cs="宋体" w:hint="default"/>
          <w:bCs/>
          <w:sz w:val="24"/>
          <w:szCs w:val="24"/>
          <w:lang w:val="zh-CN"/>
        </w:rPr>
      </w:pPr>
      <w:r w:rsidRPr="005365F0">
        <w:rPr>
          <w:rStyle w:val="Hyperlink0"/>
          <w:rFonts w:asciiTheme="minorEastAsia" w:eastAsiaTheme="minorEastAsia" w:hAnsiTheme="minorEastAsia"/>
        </w:rPr>
        <w:t>自定义一天课程的提醒时间，例如每天早上或者前一天晚上，格子会准时提醒当天或者第二天的课程信息。在时间模式的基础上还可以同步开启精确的课前提醒，如每节课课前10分钟提醒，这样就不会误课或者迟到了。</w:t>
      </w:r>
    </w:p>
    <w:p w:rsidR="00DE39DF" w:rsidRPr="005365F0" w:rsidRDefault="003A5DB8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  <w:t>支持上课自动静音，避免出现扰乱课堂秩序的尴尬。</w:t>
      </w:r>
    </w:p>
    <w:p w:rsidR="00DE39DF" w:rsidRPr="005365F0" w:rsidRDefault="003A5DB8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  <w:t>分享笔记</w:t>
      </w:r>
    </w:p>
    <w:p w:rsidR="00DE39DF" w:rsidRPr="005365F0" w:rsidRDefault="00FE1E14" w:rsidP="005365F0">
      <w:pPr>
        <w:pStyle w:val="A0"/>
        <w:spacing w:line="276" w:lineRule="auto"/>
        <w:ind w:firstLineChars="200" w:firstLine="480"/>
        <w:rPr>
          <w:rFonts w:asciiTheme="minorEastAsia" w:eastAsiaTheme="minorEastAsia" w:hAnsiTheme="minorEastAsia" w:cs="宋体" w:hint="default"/>
          <w:bCs/>
          <w:sz w:val="24"/>
          <w:szCs w:val="24"/>
          <w:lang w:val="zh-CN"/>
        </w:rPr>
      </w:pPr>
      <w:r w:rsidRPr="005365F0">
        <w:rPr>
          <w:rStyle w:val="Hyperlink0"/>
          <w:rFonts w:asciiTheme="minorEastAsia" w:eastAsiaTheme="minorEastAsia" w:hAnsiTheme="minorEastAsia"/>
        </w:rPr>
        <w:t>在每节课的课程详情里，把课程笔记添加进去，笔记支持拍照上传</w:t>
      </w:r>
      <w:r w:rsidRPr="005365F0">
        <w:rPr>
          <w:rStyle w:val="Hyperlink0"/>
          <w:rFonts w:asciiTheme="minorEastAsia" w:eastAsiaTheme="minorEastAsia" w:hAnsiTheme="minorEastAsia"/>
          <w:lang w:val="zh-CN"/>
        </w:rPr>
        <w:t>。</w:t>
      </w:r>
    </w:p>
    <w:p w:rsidR="00DE39DF" w:rsidRPr="005365F0" w:rsidRDefault="003A5DB8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  <w:t>认识新同学</w:t>
      </w:r>
    </w:p>
    <w:p w:rsidR="00DE39DF" w:rsidRPr="005365F0" w:rsidRDefault="00FE1E14" w:rsidP="005365F0">
      <w:pPr>
        <w:pStyle w:val="A0"/>
        <w:spacing w:line="276" w:lineRule="auto"/>
        <w:ind w:firstLineChars="200" w:firstLine="480"/>
        <w:rPr>
          <w:rFonts w:asciiTheme="minorEastAsia" w:eastAsiaTheme="minorEastAsia" w:hAnsiTheme="minorEastAsia" w:cs="宋体" w:hint="default"/>
          <w:bCs/>
          <w:sz w:val="24"/>
          <w:szCs w:val="24"/>
          <w:lang w:val="zh-CN"/>
        </w:rPr>
      </w:pPr>
      <w:r w:rsidRPr="005365F0">
        <w:rPr>
          <w:rStyle w:val="Hyperlink0"/>
          <w:rFonts w:asciiTheme="minorEastAsia" w:eastAsiaTheme="minorEastAsia" w:hAnsiTheme="minorEastAsia"/>
        </w:rPr>
        <w:t>能够看到同上一节课及同院系的同学信息，详细的个人资料，可以帮助同学们认识和了解新同学，结识更多新朋友</w:t>
      </w:r>
      <w:r w:rsidR="003A5DB8" w:rsidRPr="005365F0">
        <w:rPr>
          <w:rFonts w:asciiTheme="minorEastAsia" w:eastAsiaTheme="minorEastAsia" w:hAnsiTheme="minorEastAsia" w:cs="宋体" w:hint="default"/>
          <w:bCs/>
          <w:sz w:val="24"/>
          <w:szCs w:val="24"/>
          <w:lang w:val="zh-CN"/>
        </w:rPr>
        <w:t>。</w:t>
      </w:r>
    </w:p>
    <w:p w:rsidR="00DE39DF" w:rsidRPr="005365F0" w:rsidRDefault="003A5DB8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  <w:t>考试倒计时</w:t>
      </w:r>
    </w:p>
    <w:p w:rsidR="00DE39DF" w:rsidRPr="005365F0" w:rsidRDefault="00FE1E14" w:rsidP="005365F0">
      <w:pPr>
        <w:pStyle w:val="A0"/>
        <w:spacing w:line="276" w:lineRule="auto"/>
        <w:ind w:firstLineChars="200" w:firstLine="480"/>
        <w:rPr>
          <w:rFonts w:asciiTheme="minorEastAsia" w:eastAsiaTheme="minorEastAsia" w:hAnsiTheme="minorEastAsia" w:cs="宋体" w:hint="default"/>
          <w:bCs/>
          <w:sz w:val="24"/>
          <w:szCs w:val="24"/>
          <w:lang w:val="zh-CN"/>
        </w:rPr>
      </w:pPr>
      <w:r w:rsidRPr="005365F0">
        <w:rPr>
          <w:rStyle w:val="Hyperlink0"/>
          <w:rFonts w:asciiTheme="minorEastAsia" w:eastAsiaTheme="minorEastAsia" w:hAnsiTheme="minorEastAsia"/>
        </w:rPr>
        <w:t>同学可以自行添加考试科目、地点和时间，格子会自动开始倒计时，并在考试当天进行提醒，在增强紧迫感的同时，也能够更好的安排复习计划</w:t>
      </w:r>
      <w:r w:rsidR="003A5DB8" w:rsidRPr="005365F0">
        <w:rPr>
          <w:rFonts w:asciiTheme="minorEastAsia" w:eastAsiaTheme="minorEastAsia" w:hAnsiTheme="minorEastAsia" w:cs="宋体" w:hint="default"/>
          <w:bCs/>
          <w:sz w:val="24"/>
          <w:szCs w:val="24"/>
          <w:lang w:val="zh-CN"/>
        </w:rPr>
        <w:t>。</w:t>
      </w:r>
    </w:p>
    <w:p w:rsidR="00DE39DF" w:rsidRPr="005365F0" w:rsidRDefault="00FE1E14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/>
          <w:sz w:val="24"/>
          <w:szCs w:val="24"/>
        </w:rPr>
        <w:t>绑定</w:t>
      </w:r>
      <w:hyperlink r:id="rId12" w:history="1">
        <w:r w:rsidRPr="005365F0">
          <w:rPr>
            <w:rFonts w:asciiTheme="minorEastAsia" w:eastAsiaTheme="minorEastAsia" w:hAnsiTheme="minorEastAsia"/>
            <w:sz w:val="24"/>
            <w:szCs w:val="24"/>
          </w:rPr>
          <w:t>第三</w:t>
        </w:r>
        <w:proofErr w:type="gramStart"/>
        <w:r w:rsidRPr="005365F0">
          <w:rPr>
            <w:rFonts w:asciiTheme="minorEastAsia" w:eastAsiaTheme="minorEastAsia" w:hAnsiTheme="minorEastAsia"/>
            <w:sz w:val="24"/>
            <w:szCs w:val="24"/>
          </w:rPr>
          <w:t>方应用</w:t>
        </w:r>
        <w:proofErr w:type="gramEnd"/>
      </w:hyperlink>
      <w:r w:rsidRPr="005365F0">
        <w:rPr>
          <w:rFonts w:asciiTheme="minorEastAsia" w:eastAsiaTheme="minorEastAsia" w:hAnsiTheme="minorEastAsia"/>
          <w:sz w:val="24"/>
          <w:szCs w:val="24"/>
        </w:rPr>
        <w:t>（如新浪</w:t>
      </w:r>
      <w:hyperlink r:id="rId13" w:history="1">
        <w:proofErr w:type="gramStart"/>
        <w:r w:rsidRPr="005365F0">
          <w:rPr>
            <w:rFonts w:asciiTheme="minorEastAsia" w:eastAsiaTheme="minorEastAsia" w:hAnsiTheme="minorEastAsia"/>
            <w:sz w:val="24"/>
            <w:szCs w:val="24"/>
          </w:rPr>
          <w:t>微博</w:t>
        </w:r>
        <w:proofErr w:type="gramEnd"/>
      </w:hyperlink>
      <w:r w:rsidRPr="005365F0">
        <w:rPr>
          <w:rFonts w:asciiTheme="minorEastAsia" w:eastAsiaTheme="minorEastAsia" w:hAnsiTheme="minorEastAsia"/>
          <w:sz w:val="24"/>
          <w:szCs w:val="24"/>
        </w:rPr>
        <w:t>、微信）并分享到给第三</w:t>
      </w:r>
      <w:proofErr w:type="gramStart"/>
      <w:r w:rsidRPr="005365F0">
        <w:rPr>
          <w:rFonts w:asciiTheme="minorEastAsia" w:eastAsiaTheme="minorEastAsia" w:hAnsiTheme="minorEastAsia"/>
          <w:sz w:val="24"/>
          <w:szCs w:val="24"/>
        </w:rPr>
        <w:t>方应用</w:t>
      </w:r>
      <w:proofErr w:type="gramEnd"/>
      <w:r w:rsidRPr="005365F0">
        <w:rPr>
          <w:rFonts w:asciiTheme="minorEastAsia" w:eastAsiaTheme="minorEastAsia" w:hAnsiTheme="minorEastAsia"/>
          <w:sz w:val="24"/>
          <w:szCs w:val="24"/>
        </w:rPr>
        <w:t>的粉丝。</w:t>
      </w:r>
    </w:p>
    <w:p w:rsidR="00DE39DF" w:rsidRDefault="003A5DB8" w:rsidP="005365F0">
      <w:pPr>
        <w:pStyle w:val="A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Chars="236" w:firstLine="566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4"/>
          <w:szCs w:val="24"/>
          <w:lang w:val="zh-TW" w:eastAsia="zh-TW"/>
        </w:rPr>
        <w:t>可以结合自己生活场景，增加一个或几个创意功能</w:t>
      </w:r>
    </w:p>
    <w:p w:rsidR="005365F0" w:rsidRPr="005365F0" w:rsidRDefault="005365F0" w:rsidP="005365F0">
      <w:pPr>
        <w:pStyle w:val="A0"/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Theme="minorEastAsia" w:eastAsiaTheme="minorEastAsia" w:hAnsiTheme="minorEastAsia" w:cs="宋体" w:hint="default"/>
          <w:sz w:val="24"/>
          <w:szCs w:val="24"/>
          <w:lang w:val="zh-TW" w:eastAsia="zh-TW"/>
        </w:rPr>
      </w:pPr>
    </w:p>
    <w:p w:rsidR="00DE39DF" w:rsidRPr="005365F0" w:rsidRDefault="003A5DB8" w:rsidP="005365F0">
      <w:pPr>
        <w:pStyle w:val="30"/>
        <w:spacing w:before="0" w:after="0" w:line="300" w:lineRule="auto"/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  <w:t>4、奖项设置：</w:t>
      </w:r>
    </w:p>
    <w:p w:rsidR="009A15CA" w:rsidRPr="00F7388A" w:rsidRDefault="009A15CA" w:rsidP="005365F0">
      <w:pPr>
        <w:pStyle w:val="A0"/>
        <w:spacing w:line="276" w:lineRule="auto"/>
        <w:ind w:firstLineChars="200" w:firstLine="480"/>
        <w:rPr>
          <w:rFonts w:asciiTheme="minorEastAsia" w:eastAsiaTheme="minorEastAsia" w:hAnsiTheme="minorEastAsia" w:cs="宋体" w:hint="default"/>
          <w:sz w:val="24"/>
          <w:szCs w:val="24"/>
        </w:rPr>
      </w:pPr>
      <w:r w:rsidRPr="00F7388A">
        <w:rPr>
          <w:rFonts w:asciiTheme="minorEastAsia" w:eastAsiaTheme="minorEastAsia" w:hAnsiTheme="minorEastAsia" w:cs="宋体"/>
          <w:sz w:val="24"/>
          <w:szCs w:val="24"/>
        </w:rPr>
        <w:t>选取六个团队的参赛作品进行奖励，并对六个团队的作品进行排名，根据名次先后对带队老师以及团队进行奖励。</w:t>
      </w:r>
    </w:p>
    <w:tbl>
      <w:tblPr>
        <w:tblStyle w:val="ab"/>
        <w:tblW w:w="8829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694"/>
        <w:gridCol w:w="2268"/>
        <w:gridCol w:w="3867"/>
      </w:tblGrid>
      <w:tr w:rsidR="00936118" w:rsidRPr="00F7388A" w:rsidTr="005A72CA">
        <w:trPr>
          <w:trHeight w:val="680"/>
        </w:trPr>
        <w:tc>
          <w:tcPr>
            <w:tcW w:w="2694" w:type="dxa"/>
            <w:shd w:val="clear" w:color="auto" w:fill="F2F2F2" w:themeFill="background1" w:themeFillShade="F2"/>
            <w:vAlign w:val="center"/>
            <w:hideMark/>
          </w:tcPr>
          <w:p w:rsidR="00936118" w:rsidRPr="00F7388A" w:rsidRDefault="00936118" w:rsidP="005A72CA">
            <w:pPr>
              <w:pStyle w:val="A0"/>
              <w:jc w:val="center"/>
              <w:rPr>
                <w:rFonts w:asciiTheme="minorEastAsia" w:eastAsiaTheme="minorEastAsia" w:hAnsiTheme="minorEastAsia" w:cs="宋体" w:hint="default"/>
                <w:b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  <w:t>奖励对象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  <w:hideMark/>
          </w:tcPr>
          <w:p w:rsidR="00936118" w:rsidRPr="00F7388A" w:rsidRDefault="00936118" w:rsidP="005A72CA">
            <w:pPr>
              <w:pStyle w:val="A0"/>
              <w:jc w:val="center"/>
              <w:rPr>
                <w:rFonts w:asciiTheme="minorEastAsia" w:eastAsiaTheme="minorEastAsia" w:hAnsiTheme="minorEastAsia" w:cs="宋体" w:hint="default"/>
                <w:b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  <w:t>奖励设置</w:t>
            </w:r>
          </w:p>
        </w:tc>
        <w:tc>
          <w:tcPr>
            <w:tcW w:w="3867" w:type="dxa"/>
            <w:shd w:val="clear" w:color="auto" w:fill="F2F2F2" w:themeFill="background1" w:themeFillShade="F2"/>
            <w:vAlign w:val="center"/>
            <w:hideMark/>
          </w:tcPr>
          <w:p w:rsidR="00936118" w:rsidRPr="00F7388A" w:rsidRDefault="00936118" w:rsidP="005A72CA">
            <w:pPr>
              <w:pStyle w:val="A0"/>
              <w:jc w:val="center"/>
              <w:rPr>
                <w:rFonts w:asciiTheme="minorEastAsia" w:eastAsiaTheme="minorEastAsia" w:hAnsiTheme="minorEastAsia" w:cs="宋体" w:hint="default"/>
                <w:b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  <w:t>奖励</w:t>
            </w:r>
          </w:p>
        </w:tc>
      </w:tr>
      <w:tr w:rsidR="00936118" w:rsidRPr="00F7388A" w:rsidTr="005A72CA">
        <w:trPr>
          <w:trHeight w:val="425"/>
        </w:trPr>
        <w:tc>
          <w:tcPr>
            <w:tcW w:w="2694" w:type="dxa"/>
            <w:vMerge w:val="restart"/>
            <w:vAlign w:val="center"/>
            <w:hideMark/>
          </w:tcPr>
          <w:p w:rsidR="00936118" w:rsidRPr="00F7388A" w:rsidRDefault="00936118" w:rsidP="005A72CA">
            <w:pPr>
              <w:pStyle w:val="A0"/>
              <w:jc w:val="center"/>
              <w:rPr>
                <w:rFonts w:asciiTheme="minorEastAsia" w:eastAsiaTheme="minorEastAsia" w:hAnsiTheme="minorEastAsia" w:cs="宋体" w:hint="default"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宋体"/>
                <w:sz w:val="24"/>
                <w:szCs w:val="24"/>
              </w:rPr>
              <w:t>带队老师</w:t>
            </w:r>
          </w:p>
        </w:tc>
        <w:tc>
          <w:tcPr>
            <w:tcW w:w="2268" w:type="dxa"/>
            <w:vAlign w:val="center"/>
            <w:hideMark/>
          </w:tcPr>
          <w:p w:rsidR="00936118" w:rsidRPr="00F7388A" w:rsidRDefault="00936118" w:rsidP="005A72CA">
            <w:pPr>
              <w:pStyle w:val="A0"/>
              <w:jc w:val="left"/>
              <w:rPr>
                <w:rFonts w:asciiTheme="minorEastAsia" w:eastAsiaTheme="minorEastAsia" w:hAnsiTheme="minorEastAsia" w:cs="宋体" w:hint="default"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宋体"/>
                <w:sz w:val="24"/>
                <w:szCs w:val="24"/>
              </w:rPr>
              <w:t>第一名</w:t>
            </w:r>
          </w:p>
        </w:tc>
        <w:tc>
          <w:tcPr>
            <w:tcW w:w="3867" w:type="dxa"/>
            <w:vMerge w:val="restart"/>
            <w:vAlign w:val="center"/>
            <w:hideMark/>
          </w:tcPr>
          <w:p w:rsidR="00936118" w:rsidRPr="00F7388A" w:rsidRDefault="00936118" w:rsidP="005A72CA">
            <w:pPr>
              <w:pStyle w:val="A0"/>
              <w:jc w:val="center"/>
              <w:rPr>
                <w:rFonts w:asciiTheme="minorEastAsia" w:eastAsiaTheme="minorEastAsia" w:hAnsiTheme="minorEastAsia" w:cs="宋体" w:hint="default"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微软雅黑"/>
                <w:sz w:val="24"/>
                <w:szCs w:val="24"/>
              </w:rPr>
              <w:t>一期免费（由企业组织为期3-4天）H5师资培训课程</w:t>
            </w:r>
          </w:p>
        </w:tc>
      </w:tr>
      <w:tr w:rsidR="00936118" w:rsidRPr="00F7388A" w:rsidTr="005A72CA">
        <w:trPr>
          <w:trHeight w:val="425"/>
        </w:trPr>
        <w:tc>
          <w:tcPr>
            <w:tcW w:w="2694" w:type="dxa"/>
            <w:vMerge/>
            <w:vAlign w:val="center"/>
            <w:hideMark/>
          </w:tcPr>
          <w:p w:rsidR="00936118" w:rsidRPr="00F7388A" w:rsidRDefault="00936118" w:rsidP="005A72CA">
            <w:pPr>
              <w:rPr>
                <w:rFonts w:asciiTheme="minorEastAsia" w:eastAsiaTheme="minorEastAsia" w:hAnsiTheme="minorEastAsia" w:cs="宋体" w:hint="default"/>
                <w:kern w:val="2"/>
                <w:sz w:val="24"/>
                <w:szCs w:val="24"/>
                <w:u w:color="000000"/>
                <w:lang w:val="en-US"/>
              </w:rPr>
            </w:pPr>
          </w:p>
        </w:tc>
        <w:tc>
          <w:tcPr>
            <w:tcW w:w="2268" w:type="dxa"/>
            <w:vAlign w:val="center"/>
            <w:hideMark/>
          </w:tcPr>
          <w:p w:rsidR="00936118" w:rsidRPr="00F7388A" w:rsidRDefault="00936118" w:rsidP="005A72CA">
            <w:pPr>
              <w:pStyle w:val="A0"/>
              <w:jc w:val="left"/>
              <w:rPr>
                <w:rFonts w:asciiTheme="minorEastAsia" w:eastAsiaTheme="minorEastAsia" w:hAnsiTheme="minorEastAsia" w:cs="宋体" w:hint="default"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微软雅黑"/>
                <w:sz w:val="24"/>
                <w:szCs w:val="24"/>
              </w:rPr>
              <w:t>第二、三名</w:t>
            </w:r>
          </w:p>
        </w:tc>
        <w:tc>
          <w:tcPr>
            <w:tcW w:w="3867" w:type="dxa"/>
            <w:vMerge/>
            <w:vAlign w:val="center"/>
            <w:hideMark/>
          </w:tcPr>
          <w:p w:rsidR="00936118" w:rsidRPr="00F7388A" w:rsidRDefault="00936118" w:rsidP="005A72CA">
            <w:pPr>
              <w:rPr>
                <w:rFonts w:asciiTheme="minorEastAsia" w:eastAsiaTheme="minorEastAsia" w:hAnsiTheme="minorEastAsia" w:cs="宋体" w:hint="default"/>
                <w:kern w:val="2"/>
                <w:sz w:val="24"/>
                <w:szCs w:val="24"/>
                <w:u w:color="000000"/>
                <w:lang w:val="en-US"/>
              </w:rPr>
            </w:pPr>
          </w:p>
        </w:tc>
      </w:tr>
      <w:tr w:rsidR="00936118" w:rsidRPr="00F7388A" w:rsidTr="005A72CA">
        <w:trPr>
          <w:trHeight w:val="425"/>
        </w:trPr>
        <w:tc>
          <w:tcPr>
            <w:tcW w:w="2694" w:type="dxa"/>
            <w:vMerge/>
            <w:vAlign w:val="center"/>
            <w:hideMark/>
          </w:tcPr>
          <w:p w:rsidR="00936118" w:rsidRPr="00F7388A" w:rsidRDefault="00936118" w:rsidP="005A72CA">
            <w:pPr>
              <w:rPr>
                <w:rFonts w:asciiTheme="minorEastAsia" w:eastAsiaTheme="minorEastAsia" w:hAnsiTheme="minorEastAsia" w:cs="宋体" w:hint="default"/>
                <w:kern w:val="2"/>
                <w:sz w:val="24"/>
                <w:szCs w:val="24"/>
                <w:u w:color="000000"/>
                <w:lang w:val="en-US"/>
              </w:rPr>
            </w:pPr>
          </w:p>
        </w:tc>
        <w:tc>
          <w:tcPr>
            <w:tcW w:w="2268" w:type="dxa"/>
            <w:vAlign w:val="center"/>
            <w:hideMark/>
          </w:tcPr>
          <w:p w:rsidR="00936118" w:rsidRPr="00F7388A" w:rsidRDefault="00936118" w:rsidP="005A72CA">
            <w:pPr>
              <w:pStyle w:val="A0"/>
              <w:jc w:val="left"/>
              <w:rPr>
                <w:rFonts w:asciiTheme="minorEastAsia" w:eastAsiaTheme="minorEastAsia" w:hAnsiTheme="minorEastAsia" w:cs="宋体" w:hint="default"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微软雅黑"/>
                <w:sz w:val="24"/>
                <w:szCs w:val="24"/>
              </w:rPr>
              <w:t>第四、五、六名</w:t>
            </w:r>
          </w:p>
        </w:tc>
        <w:tc>
          <w:tcPr>
            <w:tcW w:w="3867" w:type="dxa"/>
            <w:vMerge/>
            <w:vAlign w:val="center"/>
            <w:hideMark/>
          </w:tcPr>
          <w:p w:rsidR="00936118" w:rsidRPr="00F7388A" w:rsidRDefault="00936118" w:rsidP="005A72CA">
            <w:pPr>
              <w:rPr>
                <w:rFonts w:asciiTheme="minorEastAsia" w:eastAsiaTheme="minorEastAsia" w:hAnsiTheme="minorEastAsia" w:cs="宋体" w:hint="default"/>
                <w:kern w:val="2"/>
                <w:sz w:val="24"/>
                <w:szCs w:val="24"/>
                <w:u w:color="000000"/>
                <w:lang w:val="en-US"/>
              </w:rPr>
            </w:pPr>
          </w:p>
        </w:tc>
      </w:tr>
      <w:tr w:rsidR="00936118" w:rsidRPr="00F7388A" w:rsidTr="005A72CA">
        <w:trPr>
          <w:trHeight w:val="425"/>
        </w:trPr>
        <w:tc>
          <w:tcPr>
            <w:tcW w:w="2694" w:type="dxa"/>
            <w:vMerge w:val="restart"/>
            <w:vAlign w:val="center"/>
            <w:hideMark/>
          </w:tcPr>
          <w:p w:rsidR="00936118" w:rsidRPr="00F7388A" w:rsidRDefault="00936118" w:rsidP="005A72CA">
            <w:pPr>
              <w:pStyle w:val="A0"/>
              <w:jc w:val="center"/>
              <w:rPr>
                <w:rFonts w:asciiTheme="minorEastAsia" w:eastAsiaTheme="minorEastAsia" w:hAnsiTheme="minorEastAsia" w:cs="宋体" w:hint="default"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宋体"/>
                <w:sz w:val="24"/>
                <w:szCs w:val="24"/>
              </w:rPr>
              <w:t>参赛团队</w:t>
            </w:r>
          </w:p>
        </w:tc>
        <w:tc>
          <w:tcPr>
            <w:tcW w:w="2268" w:type="dxa"/>
            <w:vAlign w:val="center"/>
            <w:hideMark/>
          </w:tcPr>
          <w:p w:rsidR="00936118" w:rsidRPr="00F7388A" w:rsidRDefault="00936118" w:rsidP="005A72CA">
            <w:pPr>
              <w:pStyle w:val="A0"/>
              <w:jc w:val="left"/>
              <w:rPr>
                <w:rFonts w:asciiTheme="minorEastAsia" w:eastAsiaTheme="minorEastAsia" w:hAnsiTheme="minorEastAsia" w:cs="宋体" w:hint="default"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宋体"/>
                <w:sz w:val="24"/>
                <w:szCs w:val="24"/>
              </w:rPr>
              <w:t>第一名</w:t>
            </w:r>
          </w:p>
        </w:tc>
        <w:tc>
          <w:tcPr>
            <w:tcW w:w="3867" w:type="dxa"/>
            <w:vAlign w:val="center"/>
            <w:hideMark/>
          </w:tcPr>
          <w:p w:rsidR="00936118" w:rsidRPr="00F7388A" w:rsidRDefault="00936118" w:rsidP="005A72CA">
            <w:pPr>
              <w:pStyle w:val="A0"/>
              <w:jc w:val="center"/>
              <w:rPr>
                <w:rFonts w:asciiTheme="minorEastAsia" w:eastAsiaTheme="minorEastAsia" w:hAnsiTheme="minorEastAsia" w:cs="宋体" w:hint="default"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宋体"/>
                <w:sz w:val="24"/>
                <w:szCs w:val="24"/>
              </w:rPr>
              <w:t>2500元</w:t>
            </w:r>
          </w:p>
        </w:tc>
      </w:tr>
      <w:tr w:rsidR="00936118" w:rsidRPr="00F7388A" w:rsidTr="005A72CA">
        <w:trPr>
          <w:trHeight w:val="425"/>
        </w:trPr>
        <w:tc>
          <w:tcPr>
            <w:tcW w:w="2694" w:type="dxa"/>
            <w:vMerge/>
            <w:vAlign w:val="center"/>
            <w:hideMark/>
          </w:tcPr>
          <w:p w:rsidR="00936118" w:rsidRPr="00F7388A" w:rsidRDefault="00936118" w:rsidP="005A72CA">
            <w:pPr>
              <w:rPr>
                <w:rFonts w:asciiTheme="minorEastAsia" w:eastAsiaTheme="minorEastAsia" w:hAnsiTheme="minorEastAsia" w:cs="宋体" w:hint="default"/>
                <w:kern w:val="2"/>
                <w:sz w:val="24"/>
                <w:szCs w:val="24"/>
                <w:u w:color="000000"/>
                <w:lang w:val="en-US"/>
              </w:rPr>
            </w:pPr>
          </w:p>
        </w:tc>
        <w:tc>
          <w:tcPr>
            <w:tcW w:w="2268" w:type="dxa"/>
            <w:vAlign w:val="center"/>
            <w:hideMark/>
          </w:tcPr>
          <w:p w:rsidR="00936118" w:rsidRPr="00F7388A" w:rsidRDefault="00936118" w:rsidP="005A72CA">
            <w:pPr>
              <w:pStyle w:val="A0"/>
              <w:jc w:val="left"/>
              <w:rPr>
                <w:rFonts w:asciiTheme="minorEastAsia" w:eastAsiaTheme="minorEastAsia" w:hAnsiTheme="minorEastAsia" w:cs="宋体" w:hint="default"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微软雅黑"/>
                <w:sz w:val="24"/>
                <w:szCs w:val="24"/>
              </w:rPr>
              <w:t>第二、三名</w:t>
            </w:r>
          </w:p>
        </w:tc>
        <w:tc>
          <w:tcPr>
            <w:tcW w:w="3867" w:type="dxa"/>
            <w:vAlign w:val="center"/>
            <w:hideMark/>
          </w:tcPr>
          <w:p w:rsidR="00936118" w:rsidRPr="00F7388A" w:rsidRDefault="00936118" w:rsidP="005A72CA">
            <w:pPr>
              <w:pStyle w:val="A0"/>
              <w:jc w:val="center"/>
              <w:rPr>
                <w:rFonts w:asciiTheme="minorEastAsia" w:eastAsiaTheme="minorEastAsia" w:hAnsiTheme="minorEastAsia" w:cs="宋体" w:hint="default"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宋体"/>
                <w:sz w:val="24"/>
                <w:szCs w:val="24"/>
              </w:rPr>
              <w:t>1500元</w:t>
            </w:r>
          </w:p>
        </w:tc>
      </w:tr>
      <w:tr w:rsidR="00936118" w:rsidRPr="00F7388A" w:rsidTr="005A72CA">
        <w:trPr>
          <w:trHeight w:val="425"/>
        </w:trPr>
        <w:tc>
          <w:tcPr>
            <w:tcW w:w="2694" w:type="dxa"/>
            <w:vMerge/>
            <w:vAlign w:val="center"/>
            <w:hideMark/>
          </w:tcPr>
          <w:p w:rsidR="00936118" w:rsidRPr="00F7388A" w:rsidRDefault="00936118" w:rsidP="005A72CA">
            <w:pPr>
              <w:rPr>
                <w:rFonts w:asciiTheme="minorEastAsia" w:eastAsiaTheme="minorEastAsia" w:hAnsiTheme="minorEastAsia" w:cs="宋体" w:hint="default"/>
                <w:kern w:val="2"/>
                <w:sz w:val="24"/>
                <w:szCs w:val="24"/>
                <w:u w:color="000000"/>
                <w:lang w:val="en-US"/>
              </w:rPr>
            </w:pPr>
          </w:p>
        </w:tc>
        <w:tc>
          <w:tcPr>
            <w:tcW w:w="2268" w:type="dxa"/>
            <w:vAlign w:val="center"/>
            <w:hideMark/>
          </w:tcPr>
          <w:p w:rsidR="00936118" w:rsidRPr="00F7388A" w:rsidRDefault="00936118" w:rsidP="005A72CA">
            <w:pPr>
              <w:pStyle w:val="A0"/>
              <w:jc w:val="left"/>
              <w:rPr>
                <w:rFonts w:asciiTheme="minorEastAsia" w:eastAsiaTheme="minorEastAsia" w:hAnsiTheme="minorEastAsia" w:cs="宋体" w:hint="default"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微软雅黑"/>
                <w:sz w:val="24"/>
                <w:szCs w:val="24"/>
              </w:rPr>
              <w:t>第四、五、六名</w:t>
            </w:r>
          </w:p>
        </w:tc>
        <w:tc>
          <w:tcPr>
            <w:tcW w:w="3867" w:type="dxa"/>
            <w:vAlign w:val="center"/>
            <w:hideMark/>
          </w:tcPr>
          <w:p w:rsidR="00936118" w:rsidRPr="00F7388A" w:rsidRDefault="00936118" w:rsidP="005A72CA">
            <w:pPr>
              <w:pStyle w:val="A0"/>
              <w:jc w:val="center"/>
              <w:rPr>
                <w:rFonts w:asciiTheme="minorEastAsia" w:eastAsiaTheme="minorEastAsia" w:hAnsiTheme="minorEastAsia" w:cs="宋体" w:hint="default"/>
                <w:sz w:val="24"/>
                <w:szCs w:val="24"/>
              </w:rPr>
            </w:pPr>
            <w:r w:rsidRPr="00F7388A">
              <w:rPr>
                <w:rFonts w:asciiTheme="minorEastAsia" w:eastAsiaTheme="minorEastAsia" w:hAnsiTheme="minorEastAsia" w:cs="宋体"/>
                <w:sz w:val="24"/>
                <w:szCs w:val="24"/>
              </w:rPr>
              <w:t>1000元</w:t>
            </w:r>
          </w:p>
        </w:tc>
      </w:tr>
    </w:tbl>
    <w:p w:rsidR="00DE39DF" w:rsidRPr="005365F0" w:rsidRDefault="00F7388A" w:rsidP="005365F0">
      <w:pPr>
        <w:pStyle w:val="30"/>
        <w:spacing w:before="0" w:after="0" w:line="300" w:lineRule="auto"/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</w:pPr>
      <w:r w:rsidRPr="005365F0"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  <w:t>5</w:t>
      </w:r>
      <w:r w:rsidR="003A5DB8" w:rsidRPr="005365F0">
        <w:rPr>
          <w:rFonts w:asciiTheme="minorEastAsia" w:eastAsiaTheme="minorEastAsia" w:hAnsiTheme="minorEastAsia" w:cs="宋体"/>
          <w:sz w:val="28"/>
          <w:szCs w:val="24"/>
          <w:lang w:val="zh-TW" w:eastAsia="zh-TW"/>
        </w:rPr>
        <w:t>、中标奖励</w:t>
      </w:r>
    </w:p>
    <w:p w:rsidR="00DE39DF" w:rsidRPr="00F7388A" w:rsidRDefault="003A5DB8" w:rsidP="005365F0">
      <w:pPr>
        <w:spacing w:line="276" w:lineRule="auto"/>
        <w:ind w:firstLineChars="200" w:firstLine="480"/>
        <w:rPr>
          <w:rFonts w:asciiTheme="minorEastAsia" w:eastAsiaTheme="minorEastAsia" w:hAnsiTheme="minorEastAsia" w:cs="微软雅黑" w:hint="default"/>
          <w:sz w:val="24"/>
          <w:szCs w:val="24"/>
          <w:lang w:val="en-US"/>
        </w:rPr>
      </w:pPr>
      <w:r w:rsidRPr="00F7388A">
        <w:rPr>
          <w:rFonts w:asciiTheme="minorEastAsia" w:eastAsiaTheme="minorEastAsia" w:hAnsiTheme="minorEastAsia" w:cs="微软雅黑"/>
          <w:sz w:val="24"/>
          <w:szCs w:val="24"/>
          <w:lang w:val="en-US"/>
        </w:rPr>
        <w:t>北京起步科技决定从参赛团队中选择1-3支作为最终中标团队。最终中标团队的带队老师可获得两期免费（由企业组织的每期3-4天）H5师资培训课程，获奖团队可获得企业“后备人才培养计划”参与机会。</w:t>
      </w:r>
    </w:p>
    <w:p w:rsidR="00DE39DF" w:rsidRPr="00F7388A" w:rsidRDefault="003A5DB8" w:rsidP="005365F0">
      <w:pPr>
        <w:spacing w:line="276" w:lineRule="auto"/>
        <w:rPr>
          <w:rFonts w:asciiTheme="minorEastAsia" w:eastAsiaTheme="minorEastAsia" w:hAnsiTheme="minorEastAsia" w:cs="微软雅黑" w:hint="default"/>
          <w:b/>
          <w:sz w:val="24"/>
          <w:szCs w:val="24"/>
          <w:lang w:val="en-US"/>
        </w:rPr>
      </w:pPr>
      <w:r w:rsidRPr="00F7388A">
        <w:rPr>
          <w:rFonts w:asciiTheme="minorEastAsia" w:eastAsiaTheme="minorEastAsia" w:hAnsiTheme="minorEastAsia" w:cs="微软雅黑"/>
          <w:b/>
          <w:sz w:val="24"/>
          <w:szCs w:val="24"/>
          <w:lang w:val="en-US"/>
        </w:rPr>
        <w:t>最终中标团队必须认可并接受如下条件：</w:t>
      </w:r>
    </w:p>
    <w:p w:rsidR="00DE39DF" w:rsidRPr="00F7388A" w:rsidRDefault="003A5DB8" w:rsidP="005365F0">
      <w:pPr>
        <w:widowControl w:val="0"/>
        <w:spacing w:line="276" w:lineRule="auto"/>
        <w:ind w:firstLineChars="200" w:firstLine="480"/>
        <w:jc w:val="both"/>
        <w:rPr>
          <w:rFonts w:asciiTheme="minorEastAsia" w:eastAsiaTheme="minorEastAsia" w:hAnsiTheme="minorEastAsia" w:hint="default"/>
          <w:sz w:val="24"/>
          <w:szCs w:val="24"/>
          <w:lang w:val="en-US"/>
        </w:rPr>
      </w:pPr>
      <w:r w:rsidRPr="00F7388A">
        <w:rPr>
          <w:rFonts w:asciiTheme="minorEastAsia" w:eastAsiaTheme="minorEastAsia" w:hAnsiTheme="minorEastAsia" w:cs="微软雅黑"/>
          <w:sz w:val="24"/>
          <w:szCs w:val="24"/>
          <w:lang w:val="en-US"/>
        </w:rPr>
        <w:t>接受参赛承诺书中规定的知识产权交易条款，签署《参赛承诺书》并由所在学校或院系盖章</w:t>
      </w:r>
      <w:r w:rsidR="000F639B" w:rsidRPr="00F7388A">
        <w:rPr>
          <w:rFonts w:asciiTheme="minorEastAsia" w:eastAsiaTheme="minorEastAsia" w:hAnsiTheme="minorEastAsia"/>
          <w:sz w:val="24"/>
          <w:szCs w:val="24"/>
          <w:lang w:val="en-US"/>
        </w:rPr>
        <w:t>在报名工作结束后，大赛组委会通知发包企业参赛团队选题情况统计结果。</w:t>
      </w:r>
    </w:p>
    <w:p w:rsidR="00F7388A" w:rsidRPr="00F7388A" w:rsidRDefault="00F7388A" w:rsidP="00F7388A">
      <w:pPr>
        <w:widowControl w:val="0"/>
        <w:spacing w:line="360" w:lineRule="auto"/>
        <w:jc w:val="both"/>
        <w:rPr>
          <w:rFonts w:asciiTheme="minorEastAsia" w:eastAsiaTheme="minorEastAsia" w:hAnsiTheme="minorEastAsia" w:hint="default"/>
          <w:sz w:val="24"/>
          <w:szCs w:val="24"/>
          <w:lang w:val="en-US" w:eastAsia="zh-TW"/>
        </w:rPr>
      </w:pPr>
    </w:p>
    <w:sectPr w:rsidR="00F7388A" w:rsidRPr="00F7388A" w:rsidSect="00E07D50">
      <w:footerReference w:type="default" r:id="rId14"/>
      <w:pgSz w:w="11900" w:h="16840"/>
      <w:pgMar w:top="1418" w:right="1418" w:bottom="1418" w:left="1418" w:header="680" w:footer="11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2E8" w:rsidRDefault="004A42E8" w:rsidP="00DE39DF">
      <w:pPr>
        <w:rPr>
          <w:rFonts w:hint="default"/>
        </w:rPr>
      </w:pPr>
      <w:r>
        <w:separator/>
      </w:r>
    </w:p>
  </w:endnote>
  <w:endnote w:type="continuationSeparator" w:id="0">
    <w:p w:rsidR="004A42E8" w:rsidRDefault="004A42E8" w:rsidP="00DE39DF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9DF" w:rsidRDefault="00007A09" w:rsidP="005365F0">
    <w:pPr>
      <w:pStyle w:val="a4"/>
      <w:spacing w:afterLines="450" w:after="1080"/>
      <w:ind w:firstLine="482"/>
      <w:jc w:val="right"/>
      <w:rPr>
        <w:rFonts w:hint="default"/>
        <w:b/>
        <w:bCs/>
      </w:rPr>
    </w:pPr>
    <w:r>
      <w:rPr>
        <w:b/>
        <w:bCs/>
      </w:rPr>
      <w:fldChar w:fldCharType="begin"/>
    </w:r>
    <w:r w:rsidR="003A5DB8"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C87C87">
      <w:rPr>
        <w:rFonts w:hint="default"/>
        <w:b/>
        <w:bCs/>
        <w:noProof/>
      </w:rPr>
      <w:t>1</w:t>
    </w:r>
    <w:r>
      <w:rPr>
        <w:b/>
        <w:bCs/>
      </w:rPr>
      <w:fldChar w:fldCharType="end"/>
    </w:r>
    <w:r w:rsidR="003A5DB8">
      <w:rPr>
        <w:lang w:val="zh-TW" w:eastAsia="zh-TW"/>
      </w:rPr>
      <w:t xml:space="preserve"> / </w:t>
    </w:r>
    <w:r>
      <w:rPr>
        <w:b/>
        <w:bCs/>
      </w:rPr>
      <w:fldChar w:fldCharType="begin"/>
    </w:r>
    <w:r w:rsidR="003A5DB8">
      <w:rPr>
        <w:b/>
        <w:bCs/>
      </w:rPr>
      <w:instrText xml:space="preserve"> NUMPAGES </w:instrText>
    </w:r>
    <w:r>
      <w:rPr>
        <w:b/>
        <w:bCs/>
      </w:rPr>
      <w:fldChar w:fldCharType="separate"/>
    </w:r>
    <w:r w:rsidR="00C87C87">
      <w:rPr>
        <w:rFonts w:hint="default"/>
        <w:b/>
        <w:bCs/>
        <w:noProof/>
      </w:rPr>
      <w:t>3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2E8" w:rsidRDefault="004A42E8" w:rsidP="00DE39DF">
      <w:pPr>
        <w:rPr>
          <w:rFonts w:hint="default"/>
        </w:rPr>
      </w:pPr>
      <w:r>
        <w:separator/>
      </w:r>
    </w:p>
  </w:footnote>
  <w:footnote w:type="continuationSeparator" w:id="0">
    <w:p w:rsidR="004A42E8" w:rsidRDefault="004A42E8" w:rsidP="00DE39DF">
      <w:pPr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E5456"/>
    <w:multiLevelType w:val="multilevel"/>
    <w:tmpl w:val="04EE5456"/>
    <w:lvl w:ilvl="0">
      <w:start w:val="1"/>
      <w:numFmt w:val="bullet"/>
      <w:lvlText w:val=""/>
      <w:lvlJc w:val="left"/>
      <w:pPr>
        <w:ind w:left="840" w:hanging="420"/>
      </w:pPr>
      <w:rPr>
        <w:rFonts w:ascii="Wingdings" w:eastAsia="Arial Unicode MS" w:hAnsi="Wingding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highlight w:val="none"/>
        <w:vertAlign w:val="baseline"/>
      </w:rPr>
    </w:lvl>
    <w:lvl w:ilvl="1">
      <w:start w:val="1"/>
      <w:numFmt w:val="bullet"/>
      <w:lvlText w:val="●"/>
      <w:lvlJc w:val="left"/>
      <w:pPr>
        <w:ind w:left="11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lvlText w:val="●"/>
      <w:lvlJc w:val="left"/>
      <w:pPr>
        <w:ind w:left="18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lvlText w:val="●"/>
      <w:lvlJc w:val="left"/>
      <w:pPr>
        <w:ind w:left="25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lvlText w:val="●"/>
      <w:lvlJc w:val="left"/>
      <w:pPr>
        <w:ind w:left="33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lvlText w:val="●"/>
      <w:lvlJc w:val="left"/>
      <w:pPr>
        <w:ind w:left="40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lvlText w:val="●"/>
      <w:lvlJc w:val="left"/>
      <w:pPr>
        <w:ind w:left="47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lvlText w:val="●"/>
      <w:lvlJc w:val="left"/>
      <w:pPr>
        <w:ind w:left="54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lvlText w:val="●"/>
      <w:lvlJc w:val="left"/>
      <w:pPr>
        <w:ind w:left="61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194654E1"/>
    <w:multiLevelType w:val="hybridMultilevel"/>
    <w:tmpl w:val="24C4D2F2"/>
    <w:styleLink w:val="3"/>
    <w:lvl w:ilvl="0" w:tplc="385A6624">
      <w:start w:val="1"/>
      <w:numFmt w:val="decimal"/>
      <w:suff w:val="nothing"/>
      <w:lvlText w:val="%1."/>
      <w:lvlJc w:val="left"/>
      <w:pPr>
        <w:ind w:left="107" w:firstLine="3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0622424">
      <w:start w:val="1"/>
      <w:numFmt w:val="decimal"/>
      <w:suff w:val="nothing"/>
      <w:lvlText w:val="%2."/>
      <w:lvlJc w:val="left"/>
      <w:pPr>
        <w:ind w:left="107" w:firstLine="3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A84696A">
      <w:start w:val="1"/>
      <w:numFmt w:val="decimal"/>
      <w:suff w:val="nothing"/>
      <w:lvlText w:val="%3."/>
      <w:lvlJc w:val="left"/>
      <w:pPr>
        <w:ind w:left="107" w:firstLine="3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B08D68">
      <w:start w:val="1"/>
      <w:numFmt w:val="decimal"/>
      <w:suff w:val="nothing"/>
      <w:lvlText w:val="%4."/>
      <w:lvlJc w:val="left"/>
      <w:pPr>
        <w:ind w:left="107" w:firstLine="3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5C4D58A">
      <w:start w:val="1"/>
      <w:numFmt w:val="decimal"/>
      <w:suff w:val="nothing"/>
      <w:lvlText w:val="%5."/>
      <w:lvlJc w:val="left"/>
      <w:pPr>
        <w:ind w:left="107" w:firstLine="3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79C60F0">
      <w:start w:val="1"/>
      <w:numFmt w:val="decimal"/>
      <w:suff w:val="nothing"/>
      <w:lvlText w:val="%6."/>
      <w:lvlJc w:val="left"/>
      <w:pPr>
        <w:ind w:left="107" w:firstLine="3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02E642">
      <w:start w:val="1"/>
      <w:numFmt w:val="decimal"/>
      <w:suff w:val="nothing"/>
      <w:lvlText w:val="%7."/>
      <w:lvlJc w:val="left"/>
      <w:pPr>
        <w:ind w:left="107" w:firstLine="3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A2F1CC">
      <w:start w:val="1"/>
      <w:numFmt w:val="decimal"/>
      <w:suff w:val="nothing"/>
      <w:lvlText w:val="%8."/>
      <w:lvlJc w:val="left"/>
      <w:pPr>
        <w:ind w:left="107" w:firstLine="3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216749E">
      <w:start w:val="1"/>
      <w:numFmt w:val="decimal"/>
      <w:suff w:val="nothing"/>
      <w:lvlText w:val="%9."/>
      <w:lvlJc w:val="left"/>
      <w:pPr>
        <w:ind w:left="107" w:firstLine="3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244E01EF"/>
    <w:multiLevelType w:val="hybridMultilevel"/>
    <w:tmpl w:val="2DD00846"/>
    <w:lvl w:ilvl="0" w:tplc="04090019">
      <w:start w:val="1"/>
      <w:numFmt w:val="lowerLetter"/>
      <w:lvlText w:val="%1)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7A0C6A"/>
    <w:multiLevelType w:val="singleLevel"/>
    <w:tmpl w:val="58C53AA2"/>
    <w:lvl w:ilvl="0">
      <w:start w:val="2"/>
      <w:numFmt w:val="decimal"/>
      <w:suff w:val="nothing"/>
      <w:lvlText w:val="(%1)"/>
      <w:lvlJc w:val="left"/>
    </w:lvl>
  </w:abstractNum>
  <w:abstractNum w:abstractNumId="4">
    <w:nsid w:val="528F7A5E"/>
    <w:multiLevelType w:val="hybridMultilevel"/>
    <w:tmpl w:val="24C4D2F2"/>
    <w:numStyleLink w:val="3"/>
  </w:abstractNum>
  <w:abstractNum w:abstractNumId="5">
    <w:nsid w:val="58C53AA2"/>
    <w:multiLevelType w:val="singleLevel"/>
    <w:tmpl w:val="58C53AA2"/>
    <w:lvl w:ilvl="0">
      <w:start w:val="2"/>
      <w:numFmt w:val="decimal"/>
      <w:suff w:val="nothing"/>
      <w:lvlText w:val="(%1)"/>
      <w:lvlJc w:val="left"/>
    </w:lvl>
  </w:abstractNum>
  <w:abstractNum w:abstractNumId="6">
    <w:nsid w:val="58C545C4"/>
    <w:multiLevelType w:val="singleLevel"/>
    <w:tmpl w:val="58C545C4"/>
    <w:lvl w:ilvl="0">
      <w:start w:val="1"/>
      <w:numFmt w:val="decimal"/>
      <w:suff w:val="nothing"/>
      <w:lvlText w:val="%1."/>
      <w:lvlJc w:val="left"/>
    </w:lvl>
  </w:abstractNum>
  <w:abstractNum w:abstractNumId="7">
    <w:nsid w:val="760D0F4A"/>
    <w:multiLevelType w:val="hybridMultilevel"/>
    <w:tmpl w:val="9E083FCE"/>
    <w:lvl w:ilvl="0" w:tplc="FCFCF858">
      <w:start w:val="1"/>
      <w:numFmt w:val="decimal"/>
      <w:suff w:val="nothing"/>
      <w:lvlText w:val="(%1)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01527"/>
    <w:rsid w:val="00007A09"/>
    <w:rsid w:val="00027E54"/>
    <w:rsid w:val="000F639B"/>
    <w:rsid w:val="00143CF1"/>
    <w:rsid w:val="001961D0"/>
    <w:rsid w:val="00244ECE"/>
    <w:rsid w:val="00267EB2"/>
    <w:rsid w:val="00332431"/>
    <w:rsid w:val="003A5DB8"/>
    <w:rsid w:val="004A42E8"/>
    <w:rsid w:val="005365F0"/>
    <w:rsid w:val="00553A36"/>
    <w:rsid w:val="005A30CF"/>
    <w:rsid w:val="00600BEA"/>
    <w:rsid w:val="00705B6E"/>
    <w:rsid w:val="00801527"/>
    <w:rsid w:val="0080418C"/>
    <w:rsid w:val="008825B8"/>
    <w:rsid w:val="008D4265"/>
    <w:rsid w:val="009351AF"/>
    <w:rsid w:val="00936118"/>
    <w:rsid w:val="009A0890"/>
    <w:rsid w:val="009A15CA"/>
    <w:rsid w:val="009B43D9"/>
    <w:rsid w:val="00AC16FE"/>
    <w:rsid w:val="00BC2B79"/>
    <w:rsid w:val="00C11926"/>
    <w:rsid w:val="00C87C87"/>
    <w:rsid w:val="00CF2BA5"/>
    <w:rsid w:val="00DE39DF"/>
    <w:rsid w:val="00E07D50"/>
    <w:rsid w:val="00E31D69"/>
    <w:rsid w:val="00F7388A"/>
    <w:rsid w:val="00F83924"/>
    <w:rsid w:val="00FD17B7"/>
    <w:rsid w:val="00FE1E14"/>
    <w:rsid w:val="0CE86157"/>
    <w:rsid w:val="25561081"/>
    <w:rsid w:val="29106E0E"/>
    <w:rsid w:val="51082533"/>
    <w:rsid w:val="750B6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9DF"/>
    <w:rPr>
      <w:rFonts w:ascii="Arial Unicode MS" w:eastAsia="Helvetica" w:hAnsi="Arial Unicode MS" w:cs="Arial Unicode MS" w:hint="eastAsia"/>
      <w:color w:val="000000"/>
      <w:sz w:val="22"/>
      <w:szCs w:val="22"/>
      <w:lang w:val="zh-CN"/>
    </w:rPr>
  </w:style>
  <w:style w:type="paragraph" w:styleId="1">
    <w:name w:val="heading 1"/>
    <w:next w:val="A0"/>
    <w:qFormat/>
    <w:rsid w:val="00DE39DF"/>
    <w:pPr>
      <w:keepNext/>
      <w:keepLines/>
      <w:widowControl w:val="0"/>
      <w:spacing w:before="340" w:after="330" w:line="578" w:lineRule="auto"/>
      <w:jc w:val="both"/>
      <w:outlineLvl w:val="0"/>
    </w:pPr>
    <w:rPr>
      <w:rFonts w:ascii="Arial Unicode MS" w:eastAsia="Times New Roman" w:hAnsi="Arial Unicode MS" w:cs="Arial Unicode MS" w:hint="eastAsia"/>
      <w:b/>
      <w:bCs/>
      <w:color w:val="000000"/>
      <w:kern w:val="44"/>
      <w:sz w:val="44"/>
      <w:szCs w:val="44"/>
      <w:u w:color="000000"/>
    </w:rPr>
  </w:style>
  <w:style w:type="paragraph" w:styleId="30">
    <w:name w:val="heading 3"/>
    <w:next w:val="A0"/>
    <w:link w:val="3Char"/>
    <w:qFormat/>
    <w:rsid w:val="00DE39DF"/>
    <w:pPr>
      <w:keepNext/>
      <w:keepLines/>
      <w:widowControl w:val="0"/>
      <w:spacing w:before="260" w:after="260" w:line="416" w:lineRule="auto"/>
      <w:jc w:val="both"/>
      <w:outlineLvl w:val="2"/>
    </w:pPr>
    <w:rPr>
      <w:rFonts w:eastAsia="Times New Roman"/>
      <w:b/>
      <w:bCs/>
      <w:color w:val="000000"/>
      <w:kern w:val="2"/>
      <w:sz w:val="32"/>
      <w:szCs w:val="32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正文 A"/>
    <w:qFormat/>
    <w:rsid w:val="00DE39DF"/>
    <w:pPr>
      <w:widowControl w:val="0"/>
      <w:jc w:val="both"/>
    </w:pPr>
    <w:rPr>
      <w:rFonts w:ascii="Arial Unicode MS" w:eastAsia="Times New Roman" w:hAnsi="Arial Unicode MS" w:cs="Arial Unicode MS" w:hint="eastAsia"/>
      <w:color w:val="000000"/>
      <w:kern w:val="2"/>
      <w:sz w:val="21"/>
      <w:szCs w:val="21"/>
      <w:u w:color="000000"/>
    </w:rPr>
  </w:style>
  <w:style w:type="paragraph" w:styleId="a4">
    <w:name w:val="footer"/>
    <w:basedOn w:val="a"/>
    <w:qFormat/>
    <w:rsid w:val="00DE39DF"/>
    <w:pPr>
      <w:widowControl w:val="0"/>
      <w:tabs>
        <w:tab w:val="center" w:pos="4153"/>
        <w:tab w:val="right" w:pos="8306"/>
      </w:tabs>
    </w:pPr>
    <w:rPr>
      <w:rFonts w:ascii="Times New Roman" w:eastAsia="Arial Unicode MS" w:hAnsi="Times New Roman"/>
      <w:kern w:val="2"/>
      <w:sz w:val="18"/>
      <w:szCs w:val="18"/>
      <w:u w:color="000000"/>
      <w:lang w:val="en-US"/>
    </w:rPr>
  </w:style>
  <w:style w:type="paragraph" w:styleId="a5">
    <w:name w:val="header"/>
    <w:basedOn w:val="a"/>
    <w:uiPriority w:val="99"/>
    <w:unhideWhenUsed/>
    <w:qFormat/>
    <w:rsid w:val="00DE39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next w:val="a"/>
    <w:qFormat/>
    <w:rsid w:val="00DE39DF"/>
    <w:pPr>
      <w:keepNext/>
    </w:pPr>
    <w:rPr>
      <w:rFonts w:ascii="Arial Unicode MS" w:eastAsia="Helvetica" w:hAnsi="Arial Unicode MS" w:cs="Arial Unicode MS" w:hint="eastAsia"/>
      <w:color w:val="000000"/>
      <w:sz w:val="40"/>
      <w:szCs w:val="40"/>
      <w:lang w:val="zh-CN"/>
    </w:rPr>
  </w:style>
  <w:style w:type="paragraph" w:styleId="a7">
    <w:name w:val="Normal (Web)"/>
    <w:basedOn w:val="a"/>
    <w:uiPriority w:val="99"/>
    <w:unhideWhenUsed/>
    <w:qFormat/>
    <w:rsid w:val="00DE39DF"/>
    <w:pPr>
      <w:spacing w:beforeAutospacing="1" w:afterAutospacing="1"/>
    </w:pPr>
    <w:rPr>
      <w:rFonts w:cs="Times New Roman"/>
      <w:sz w:val="24"/>
      <w:lang w:val="en-US"/>
    </w:rPr>
  </w:style>
  <w:style w:type="character" w:styleId="a8">
    <w:name w:val="Strong"/>
    <w:basedOn w:val="a1"/>
    <w:uiPriority w:val="22"/>
    <w:qFormat/>
    <w:rsid w:val="00DE39DF"/>
    <w:rPr>
      <w:b/>
    </w:rPr>
  </w:style>
  <w:style w:type="character" w:styleId="a9">
    <w:name w:val="Hyperlink"/>
    <w:qFormat/>
    <w:rsid w:val="00DE39DF"/>
    <w:rPr>
      <w:u w:val="single"/>
    </w:rPr>
  </w:style>
  <w:style w:type="table" w:customStyle="1" w:styleId="TableNormal">
    <w:name w:val="Table Normal"/>
    <w:qFormat/>
    <w:rsid w:val="00DE39D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a">
    <w:name w:val="页眉与页脚"/>
    <w:qFormat/>
    <w:rsid w:val="00DE39DF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customStyle="1" w:styleId="10">
    <w:name w:val="列出段落1"/>
    <w:qFormat/>
    <w:rsid w:val="00DE39DF"/>
    <w:pPr>
      <w:widowControl w:val="0"/>
      <w:ind w:firstLine="420"/>
      <w:jc w:val="both"/>
    </w:pPr>
    <w:rPr>
      <w:rFonts w:ascii="Arial Unicode MS" w:eastAsia="Times New Roman" w:hAnsi="Arial Unicode MS" w:cs="Arial Unicode MS" w:hint="eastAsia"/>
      <w:color w:val="000000"/>
      <w:kern w:val="2"/>
      <w:sz w:val="21"/>
      <w:szCs w:val="21"/>
      <w:u w:color="000000"/>
    </w:rPr>
  </w:style>
  <w:style w:type="paragraph" w:customStyle="1" w:styleId="Style2">
    <w:name w:val="_Style 2"/>
    <w:basedOn w:val="a"/>
    <w:uiPriority w:val="34"/>
    <w:qFormat/>
    <w:rsid w:val="00DE39DF"/>
    <w:pPr>
      <w:ind w:firstLineChars="200" w:firstLine="420"/>
    </w:pPr>
  </w:style>
  <w:style w:type="table" w:styleId="ab">
    <w:name w:val="Table Grid"/>
    <w:basedOn w:val="a2"/>
    <w:uiPriority w:val="39"/>
    <w:rsid w:val="009A15CA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已导入的样式“3”"/>
    <w:rsid w:val="00FE1E14"/>
    <w:pPr>
      <w:numPr>
        <w:numId w:val="4"/>
      </w:numPr>
    </w:pPr>
  </w:style>
  <w:style w:type="character" w:customStyle="1" w:styleId="ac">
    <w:name w:val="无"/>
    <w:rsid w:val="00FE1E14"/>
  </w:style>
  <w:style w:type="character" w:customStyle="1" w:styleId="Hyperlink0">
    <w:name w:val="Hyperlink.0"/>
    <w:basedOn w:val="ac"/>
    <w:rsid w:val="00FE1E14"/>
    <w:rPr>
      <w:rFonts w:ascii="宋体" w:eastAsia="宋体" w:hAnsi="宋体" w:cs="宋体"/>
      <w:sz w:val="24"/>
      <w:szCs w:val="24"/>
      <w:lang w:val="zh-TW" w:eastAsia="zh-TW"/>
    </w:rPr>
  </w:style>
  <w:style w:type="character" w:customStyle="1" w:styleId="3Char">
    <w:name w:val="标题 3 Char"/>
    <w:basedOn w:val="a1"/>
    <w:link w:val="30"/>
    <w:rsid w:val="00F7388A"/>
    <w:rPr>
      <w:rFonts w:eastAsia="Times New Roman"/>
      <w:b/>
      <w:bCs/>
      <w:color w:val="000000"/>
      <w:kern w:val="2"/>
      <w:sz w:val="32"/>
      <w:szCs w:val="32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0">
    <w:name w:val="3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8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baike.so.com/doc/5338328-5573768.html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baike.so.com/doc/91546-96692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baike.so.com/doc/26836-27959.html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baike.so.com/doc/5173394-5404182.html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DADB66-3B88-4A56-AB9B-EC81C5486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421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XiaZaiMa.COM</cp:lastModifiedBy>
  <cp:revision>25</cp:revision>
  <dcterms:created xsi:type="dcterms:W3CDTF">2017-03-10T05:18:00Z</dcterms:created>
  <dcterms:modified xsi:type="dcterms:W3CDTF">2017-03-19T13:47:00Z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