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1F8" w:rsidRDefault="008161F8" w:rsidP="008161F8">
      <w:pPr>
        <w:pStyle w:val="2"/>
        <w:spacing w:before="0" w:after="0" w:line="240" w:lineRule="auto"/>
        <w:rPr>
          <w:rStyle w:val="3Char"/>
        </w:rPr>
      </w:pPr>
      <w:r>
        <w:rPr>
          <w:rStyle w:val="3Char"/>
          <w:rFonts w:hint="eastAsia"/>
          <w:bCs/>
        </w:rPr>
        <w:t>2</w:t>
      </w:r>
      <w:r>
        <w:rPr>
          <w:rStyle w:val="3Char"/>
          <w:rFonts w:hint="eastAsia"/>
          <w:bCs/>
        </w:rPr>
        <w:t>、</w:t>
      </w:r>
      <w:r>
        <w:rPr>
          <w:rStyle w:val="3Char"/>
          <w:rFonts w:hint="eastAsia"/>
        </w:rPr>
        <w:t>《创业文化与创新思维》</w:t>
      </w:r>
      <w:r>
        <w:rPr>
          <w:rStyle w:val="3Char"/>
          <w:rFonts w:hint="eastAsia"/>
        </w:rPr>
        <w:t xml:space="preserve"> 16</w:t>
      </w:r>
      <w:r>
        <w:rPr>
          <w:rStyle w:val="3Char"/>
          <w:rFonts w:hint="eastAsia"/>
        </w:rPr>
        <w:t>学时</w:t>
      </w:r>
    </w:p>
    <w:p w:rsidR="008161F8" w:rsidRDefault="008161F8" w:rsidP="008161F8">
      <w:pPr>
        <w:spacing w:afterLines="5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主讲人简介：</w:t>
      </w:r>
    </w:p>
    <w:p w:rsidR="008161F8" w:rsidRDefault="008161F8" w:rsidP="008161F8">
      <w:pPr>
        <w:ind w:firstLine="420"/>
        <w:rPr>
          <w:szCs w:val="21"/>
        </w:rPr>
      </w:pPr>
      <w:r>
        <w:rPr>
          <w:rFonts w:hint="eastAsia"/>
          <w:b/>
          <w:bCs/>
          <w:szCs w:val="21"/>
        </w:rPr>
        <w:t>谢吉华：</w:t>
      </w:r>
      <w:r>
        <w:rPr>
          <w:rFonts w:hint="eastAsia"/>
          <w:szCs w:val="21"/>
        </w:rPr>
        <w:t>上海杨浦科技创业中心总经理，全球杰出青年社区中国区总干事。中国高新区协会创业中心专委会副秘书长、全球杰出青年（中国）社区执行主席、上海市工商联执委、上海中小企业研发外包服务中心理事长、上海科技企业联合会副理事长、上海青年创业协会副理事长、</w:t>
      </w:r>
      <w:r>
        <w:rPr>
          <w:rFonts w:hint="eastAsia"/>
          <w:szCs w:val="21"/>
        </w:rPr>
        <w:t>YBC</w:t>
      </w:r>
      <w:r>
        <w:rPr>
          <w:rFonts w:hint="eastAsia"/>
          <w:szCs w:val="21"/>
        </w:rPr>
        <w:t>上海杨浦办公室执行总干事等职务。从事创业研究和培训辅导工作已有十余年历史，有着丰富的创业理论和实践经验。</w:t>
      </w:r>
    </w:p>
    <w:p w:rsidR="008161F8" w:rsidRDefault="008161F8" w:rsidP="008161F8">
      <w:pPr>
        <w:spacing w:beforeLines="50"/>
        <w:ind w:firstLineChars="200" w:firstLine="422"/>
        <w:rPr>
          <w:szCs w:val="21"/>
        </w:rPr>
      </w:pPr>
      <w:r>
        <w:rPr>
          <w:rFonts w:hint="eastAsia"/>
          <w:b/>
          <w:bCs/>
          <w:szCs w:val="21"/>
        </w:rPr>
        <w:t>邴正：</w:t>
      </w:r>
      <w:r>
        <w:rPr>
          <w:rFonts w:hint="eastAsia"/>
          <w:szCs w:val="21"/>
        </w:rPr>
        <w:t>历任吉林省社会科学院党组书记，吉林省社会科学界联合会专职副主席，吉林大学哲学社会学院社会学系教授、博士生导师，吉林日报社社长、党组书记。</w:t>
      </w:r>
    </w:p>
    <w:p w:rsidR="008161F8" w:rsidRDefault="008161F8" w:rsidP="008161F8">
      <w:pPr>
        <w:spacing w:beforeLines="50"/>
        <w:ind w:firstLineChars="200" w:firstLine="422"/>
        <w:rPr>
          <w:szCs w:val="21"/>
        </w:rPr>
      </w:pPr>
      <w:r>
        <w:rPr>
          <w:rFonts w:hint="eastAsia"/>
          <w:b/>
          <w:bCs/>
          <w:szCs w:val="21"/>
        </w:rPr>
        <w:t>解鹏：</w:t>
      </w:r>
      <w:r>
        <w:rPr>
          <w:rFonts w:hint="eastAsia"/>
          <w:szCs w:val="21"/>
        </w:rPr>
        <w:t>全真教华山派“养生回春功”第</w:t>
      </w:r>
      <w:r>
        <w:rPr>
          <w:rFonts w:hint="eastAsia"/>
          <w:szCs w:val="21"/>
        </w:rPr>
        <w:t>21</w:t>
      </w:r>
      <w:r>
        <w:rPr>
          <w:rFonts w:hint="eastAsia"/>
          <w:szCs w:val="21"/>
        </w:rPr>
        <w:t>代正宗传人（嘉字辈）。中国民主建国会会员，山东省民建省直一支部主委、济南知道管理咨询有限责任公司总经理，山东我的家网络科技公司董事长，济南大学客座教授，中华老子养生学会副会长，山东省青春创业促进会首席创业导师，瀛公益基金会专家工作委员会、</w:t>
      </w:r>
      <w:r>
        <w:rPr>
          <w:rFonts w:hint="eastAsia"/>
          <w:szCs w:val="21"/>
        </w:rPr>
        <w:t>YBC</w:t>
      </w:r>
      <w:r>
        <w:rPr>
          <w:rFonts w:hint="eastAsia"/>
          <w:szCs w:val="21"/>
        </w:rPr>
        <w:t>全国评审委员会执行委员，济南市城市经济研究会副会长，济南市文物保护与收藏协会副秘书长、山东电台特约评论员，湖南电台特约评论员。</w:t>
      </w:r>
    </w:p>
    <w:p w:rsidR="008161F8" w:rsidRDefault="008161F8" w:rsidP="008161F8">
      <w:pPr>
        <w:spacing w:beforeLines="50"/>
        <w:ind w:firstLineChars="200" w:firstLine="422"/>
        <w:rPr>
          <w:szCs w:val="21"/>
        </w:rPr>
      </w:pPr>
      <w:r>
        <w:rPr>
          <w:rFonts w:hint="eastAsia"/>
          <w:b/>
          <w:bCs/>
          <w:szCs w:val="21"/>
        </w:rPr>
        <w:t>田晓亮：</w:t>
      </w:r>
      <w:r>
        <w:rPr>
          <w:rFonts w:hint="eastAsia"/>
          <w:szCs w:val="21"/>
        </w:rPr>
        <w:t>青岛大学机电工程学院副院长，青岛市第十届、第十一届政协委员，青岛大学能源工程研究所所长。拥有十多项国家发明专利成果，曾作为主要负责人之一完成国家“七五”科技攻关项目，成功研制可达国际领先水平的新型干燥机及新型软胶丸定型机产品。</w:t>
      </w:r>
    </w:p>
    <w:p w:rsidR="008161F8" w:rsidRDefault="008161F8" w:rsidP="008161F8">
      <w:pPr>
        <w:spacing w:beforeLines="50"/>
        <w:ind w:firstLineChars="200" w:firstLine="422"/>
        <w:rPr>
          <w:szCs w:val="21"/>
        </w:rPr>
      </w:pPr>
      <w:r>
        <w:rPr>
          <w:rFonts w:hint="eastAsia"/>
          <w:b/>
          <w:bCs/>
          <w:szCs w:val="21"/>
        </w:rPr>
        <w:t>谢友柏：</w:t>
      </w:r>
      <w:r>
        <w:rPr>
          <w:rFonts w:hint="eastAsia"/>
          <w:szCs w:val="21"/>
        </w:rPr>
        <w:t>机械学设计及理论、摩擦学专家，现为西安交通大学教授，上海交通大学兼职教授。</w:t>
      </w:r>
      <w:r>
        <w:rPr>
          <w:rFonts w:hint="eastAsia"/>
          <w:szCs w:val="21"/>
        </w:rPr>
        <w:t>1994</w:t>
      </w:r>
      <w:r>
        <w:rPr>
          <w:rFonts w:hint="eastAsia"/>
          <w:szCs w:val="21"/>
        </w:rPr>
        <w:t>年当选为中国工程院院士。</w:t>
      </w:r>
    </w:p>
    <w:p w:rsidR="008161F8" w:rsidRDefault="008161F8" w:rsidP="008161F8">
      <w:pPr>
        <w:spacing w:beforeLines="50" w:afterLines="5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课程简介：</w:t>
      </w:r>
    </w:p>
    <w:p w:rsidR="008161F8" w:rsidRDefault="008161F8" w:rsidP="008161F8">
      <w:pPr>
        <w:rPr>
          <w:szCs w:val="21"/>
        </w:rPr>
      </w:pPr>
      <w:r>
        <w:rPr>
          <w:rFonts w:hint="eastAsia"/>
          <w:b/>
          <w:bCs/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创新思维与创业有着密不可分的关系——创新思维是创业的基础，创业推动着创新。创业者只有在创业的过程中具有持续不断的创新思维和创新意识，才可能产生新的富有创意的想法和方案，才可能不断寻求新的模式，新的思路，最终获得创业的成功。这门课程由五位知名老师讲授，教您如何正确看待创业与生活、文化、创新思维、国学思维等密切联系，正确看待创业中遇到的困难与艰辛，识别创业机会，深知创业文化。</w:t>
      </w:r>
    </w:p>
    <w:p w:rsidR="008161F8" w:rsidRDefault="008161F8" w:rsidP="008161F8">
      <w:pPr>
        <w:spacing w:beforeLines="50" w:afterLines="50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课程内容：</w:t>
      </w:r>
    </w:p>
    <w:tbl>
      <w:tblPr>
        <w:tblW w:w="8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1"/>
        <w:gridCol w:w="1849"/>
        <w:gridCol w:w="4005"/>
        <w:gridCol w:w="1259"/>
      </w:tblGrid>
      <w:tr w:rsidR="008161F8" w:rsidTr="00451F06">
        <w:trPr>
          <w:trHeight w:val="429"/>
        </w:trPr>
        <w:tc>
          <w:tcPr>
            <w:tcW w:w="1311" w:type="dxa"/>
            <w:vAlign w:val="center"/>
          </w:tcPr>
          <w:p w:rsidR="008161F8" w:rsidRDefault="008161F8" w:rsidP="00451F0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主题</w:t>
            </w:r>
          </w:p>
        </w:tc>
        <w:tc>
          <w:tcPr>
            <w:tcW w:w="1849" w:type="dxa"/>
            <w:vAlign w:val="center"/>
          </w:tcPr>
          <w:p w:rsidR="008161F8" w:rsidRDefault="008161F8" w:rsidP="00451F06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章节</w:t>
            </w:r>
          </w:p>
        </w:tc>
        <w:tc>
          <w:tcPr>
            <w:tcW w:w="4005" w:type="dxa"/>
            <w:vAlign w:val="center"/>
          </w:tcPr>
          <w:p w:rsidR="008161F8" w:rsidRDefault="008161F8" w:rsidP="00451F06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大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纲</w:t>
            </w:r>
          </w:p>
        </w:tc>
        <w:tc>
          <w:tcPr>
            <w:tcW w:w="12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61F8" w:rsidRDefault="008161F8" w:rsidP="00451F0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讲</w:t>
            </w:r>
          </w:p>
        </w:tc>
      </w:tr>
      <w:tr w:rsidR="008161F8" w:rsidTr="00451F06">
        <w:tc>
          <w:tcPr>
            <w:tcW w:w="1311" w:type="dxa"/>
            <w:vMerge w:val="restart"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创业是一种生活方式的选择</w:t>
            </w:r>
          </w:p>
        </w:tc>
        <w:tc>
          <w:tcPr>
            <w:tcW w:w="1849" w:type="dxa"/>
            <w:vAlign w:val="center"/>
          </w:tcPr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第一章</w:t>
            </w:r>
          </w:p>
        </w:tc>
        <w:tc>
          <w:tcPr>
            <w:tcW w:w="4005" w:type="dxa"/>
          </w:tcPr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职业生涯与人生幸福</w:t>
            </w:r>
          </w:p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“创业”的发展史</w:t>
            </w:r>
          </w:p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这是创业的好时代</w:t>
            </w:r>
          </w:p>
        </w:tc>
        <w:tc>
          <w:tcPr>
            <w:tcW w:w="1259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谢吉华</w:t>
            </w:r>
          </w:p>
        </w:tc>
      </w:tr>
      <w:tr w:rsidR="008161F8" w:rsidTr="00451F06">
        <w:tc>
          <w:tcPr>
            <w:tcW w:w="1311" w:type="dxa"/>
            <w:vMerge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</w:p>
        </w:tc>
        <w:tc>
          <w:tcPr>
            <w:tcW w:w="1849" w:type="dxa"/>
            <w:vAlign w:val="center"/>
          </w:tcPr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第二章</w:t>
            </w:r>
          </w:p>
        </w:tc>
        <w:tc>
          <w:tcPr>
            <w:tcW w:w="4005" w:type="dxa"/>
          </w:tcPr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创业前期的准备</w:t>
            </w:r>
          </w:p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影响你行动的创业文化</w:t>
            </w:r>
          </w:p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你的职业选择</w:t>
            </w:r>
          </w:p>
        </w:tc>
        <w:tc>
          <w:tcPr>
            <w:tcW w:w="12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</w:p>
        </w:tc>
      </w:tr>
      <w:tr w:rsidR="008161F8" w:rsidTr="00451F06">
        <w:tc>
          <w:tcPr>
            <w:tcW w:w="1311" w:type="dxa"/>
            <w:vMerge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</w:p>
        </w:tc>
        <w:tc>
          <w:tcPr>
            <w:tcW w:w="1849" w:type="dxa"/>
            <w:vAlign w:val="center"/>
          </w:tcPr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第三章</w:t>
            </w:r>
          </w:p>
        </w:tc>
        <w:tc>
          <w:tcPr>
            <w:tcW w:w="4005" w:type="dxa"/>
          </w:tcPr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主宰自己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成就梦想</w:t>
            </w:r>
          </w:p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创业改变生活方式</w:t>
            </w:r>
          </w:p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拥有能力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把握机遇</w:t>
            </w:r>
          </w:p>
        </w:tc>
        <w:tc>
          <w:tcPr>
            <w:tcW w:w="12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</w:p>
        </w:tc>
      </w:tr>
      <w:tr w:rsidR="008161F8" w:rsidTr="00451F06">
        <w:tc>
          <w:tcPr>
            <w:tcW w:w="1311" w:type="dxa"/>
            <w:vMerge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</w:p>
        </w:tc>
        <w:tc>
          <w:tcPr>
            <w:tcW w:w="1849" w:type="dxa"/>
            <w:vAlign w:val="center"/>
          </w:tcPr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第四章</w:t>
            </w:r>
          </w:p>
        </w:tc>
        <w:tc>
          <w:tcPr>
            <w:tcW w:w="4005" w:type="dxa"/>
          </w:tcPr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创新的重要性</w:t>
            </w:r>
          </w:p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创业路上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坚持不懈</w:t>
            </w:r>
          </w:p>
        </w:tc>
        <w:tc>
          <w:tcPr>
            <w:tcW w:w="12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</w:p>
        </w:tc>
      </w:tr>
      <w:tr w:rsidR="008161F8" w:rsidTr="00451F06">
        <w:tc>
          <w:tcPr>
            <w:tcW w:w="1311" w:type="dxa"/>
            <w:vMerge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</w:p>
        </w:tc>
        <w:tc>
          <w:tcPr>
            <w:tcW w:w="1849" w:type="dxa"/>
            <w:vAlign w:val="center"/>
          </w:tcPr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第五章</w:t>
            </w:r>
          </w:p>
        </w:tc>
        <w:tc>
          <w:tcPr>
            <w:tcW w:w="4005" w:type="dxa"/>
          </w:tcPr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社会责任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创造机遇</w:t>
            </w:r>
          </w:p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明确价值主张</w:t>
            </w:r>
          </w:p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明确客户群体</w:t>
            </w:r>
          </w:p>
        </w:tc>
        <w:tc>
          <w:tcPr>
            <w:tcW w:w="12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</w:p>
        </w:tc>
      </w:tr>
      <w:tr w:rsidR="008161F8" w:rsidTr="00451F06">
        <w:tc>
          <w:tcPr>
            <w:tcW w:w="1311" w:type="dxa"/>
            <w:vMerge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</w:p>
        </w:tc>
        <w:tc>
          <w:tcPr>
            <w:tcW w:w="1849" w:type="dxa"/>
            <w:vAlign w:val="center"/>
          </w:tcPr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第六章</w:t>
            </w:r>
          </w:p>
        </w:tc>
        <w:tc>
          <w:tcPr>
            <w:tcW w:w="4005" w:type="dxa"/>
          </w:tcPr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牢牢把握核心资源</w:t>
            </w:r>
          </w:p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收入与企业健康</w:t>
            </w:r>
          </w:p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明确成本的重要性</w:t>
            </w:r>
          </w:p>
        </w:tc>
        <w:tc>
          <w:tcPr>
            <w:tcW w:w="12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</w:p>
        </w:tc>
      </w:tr>
      <w:tr w:rsidR="008161F8" w:rsidTr="00451F06">
        <w:trPr>
          <w:trHeight w:val="1726"/>
        </w:trPr>
        <w:tc>
          <w:tcPr>
            <w:tcW w:w="1311" w:type="dxa"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创业文化与社会发展</w:t>
            </w:r>
          </w:p>
        </w:tc>
        <w:tc>
          <w:tcPr>
            <w:tcW w:w="1849" w:type="dxa"/>
            <w:vAlign w:val="center"/>
          </w:tcPr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第七章</w:t>
            </w:r>
          </w:p>
        </w:tc>
        <w:tc>
          <w:tcPr>
            <w:tcW w:w="4005" w:type="dxa"/>
          </w:tcPr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rFonts w:hint="eastAsia"/>
                <w:szCs w:val="21"/>
              </w:rPr>
              <w:instrText xml:space="preserve"> HYPERLINK "http://mooc1.chaoxing.com/nodedetailcontroller/visitnodedetail?courseId=82219034&amp;knowledgeId=81039880" </w:instrText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t>创业文化的定义与发展历程</w:t>
            </w:r>
          </w:p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szCs w:val="21"/>
              </w:rPr>
              <w:fldChar w:fldCharType="end"/>
            </w: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HYPERLINK "http://mooc1.chaoxing.com/nodedetailcontroller/visitnodedetail?courseId=82219034&amp;knowledgeId=81039881" </w:instrText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t>创业文化发展阶段之理性创业阶段</w:t>
            </w:r>
          </w:p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szCs w:val="21"/>
              </w:rPr>
              <w:fldChar w:fldCharType="end"/>
            </w: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HYPERLINK "http://mooc1.chaoxing.com/nodedetailcontroller/visitnodedetail?courseId=82219034&amp;knowledgeId=81039882" </w:instrText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t>创业文化发展阶段之文化创业阶段</w:t>
            </w:r>
          </w:p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szCs w:val="21"/>
              </w:rPr>
              <w:fldChar w:fldCharType="end"/>
            </w: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HYPERLINK "http://mooc1.chaoxing.com/nodedetailcontroller/visitnodedetail?courseId=82219034&amp;knowledgeId=81039883" </w:instrText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t>创业文化的时代变革</w:t>
            </w:r>
          </w:p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szCs w:val="21"/>
              </w:rPr>
              <w:fldChar w:fldCharType="end"/>
            </w:r>
            <w:hyperlink r:id="rId4" w:history="1">
              <w:r>
                <w:rPr>
                  <w:szCs w:val="21"/>
                </w:rPr>
                <w:t>创业文化与大学生生涯设计</w:t>
              </w:r>
            </w:hyperlink>
          </w:p>
        </w:tc>
        <w:tc>
          <w:tcPr>
            <w:tcW w:w="125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邴正</w:t>
            </w:r>
          </w:p>
        </w:tc>
      </w:tr>
      <w:tr w:rsidR="008161F8" w:rsidTr="00451F06">
        <w:trPr>
          <w:trHeight w:val="2247"/>
        </w:trPr>
        <w:tc>
          <w:tcPr>
            <w:tcW w:w="1311" w:type="dxa"/>
            <w:vMerge w:val="restart"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国学与创业</w:t>
            </w:r>
          </w:p>
        </w:tc>
        <w:tc>
          <w:tcPr>
            <w:tcW w:w="1849" w:type="dxa"/>
            <w:vAlign w:val="center"/>
          </w:tcPr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第八章</w:t>
            </w:r>
          </w:p>
        </w:tc>
        <w:tc>
          <w:tcPr>
            <w:tcW w:w="4005" w:type="dxa"/>
          </w:tcPr>
          <w:p w:rsidR="008161F8" w:rsidRDefault="008161F8" w:rsidP="00451F06">
            <w:pPr>
              <w:jc w:val="left"/>
              <w:rPr>
                <w:szCs w:val="21"/>
              </w:rPr>
            </w:pPr>
            <w:hyperlink r:id="rId5" w:history="1">
              <w:r>
                <w:rPr>
                  <w:rFonts w:hint="eastAsia"/>
                  <w:szCs w:val="21"/>
                </w:rPr>
                <w:t>“学习”与创业</w:t>
              </w:r>
            </w:hyperlink>
          </w:p>
          <w:p w:rsidR="008161F8" w:rsidRDefault="008161F8" w:rsidP="00451F06">
            <w:pPr>
              <w:jc w:val="left"/>
              <w:rPr>
                <w:szCs w:val="21"/>
              </w:rPr>
            </w:pPr>
            <w:hyperlink r:id="rId6" w:history="1">
              <w:r>
                <w:rPr>
                  <w:rFonts w:hint="eastAsia"/>
                  <w:szCs w:val="21"/>
                </w:rPr>
                <w:t>“知识”与创业</w:t>
              </w:r>
            </w:hyperlink>
          </w:p>
          <w:p w:rsidR="008161F8" w:rsidRDefault="008161F8" w:rsidP="00451F06">
            <w:pPr>
              <w:jc w:val="left"/>
              <w:rPr>
                <w:szCs w:val="21"/>
              </w:rPr>
            </w:pPr>
            <w:hyperlink r:id="rId7" w:history="1">
              <w:r>
                <w:rPr>
                  <w:rFonts w:hint="eastAsia"/>
                  <w:szCs w:val="21"/>
                </w:rPr>
                <w:t>“知道”与创业</w:t>
              </w:r>
            </w:hyperlink>
          </w:p>
          <w:p w:rsidR="008161F8" w:rsidRDefault="008161F8" w:rsidP="00451F06">
            <w:pPr>
              <w:jc w:val="left"/>
              <w:rPr>
                <w:szCs w:val="21"/>
              </w:rPr>
            </w:pPr>
            <w:hyperlink r:id="rId8" w:history="1">
              <w:r>
                <w:rPr>
                  <w:rFonts w:hint="eastAsia"/>
                  <w:szCs w:val="21"/>
                </w:rPr>
                <w:t>“命运”与创业</w:t>
              </w:r>
            </w:hyperlink>
          </w:p>
          <w:p w:rsidR="008161F8" w:rsidRDefault="008161F8" w:rsidP="00451F06">
            <w:pPr>
              <w:jc w:val="left"/>
              <w:rPr>
                <w:szCs w:val="21"/>
              </w:rPr>
            </w:pPr>
            <w:hyperlink r:id="rId9" w:history="1">
              <w:r>
                <w:rPr>
                  <w:rFonts w:hint="eastAsia"/>
                  <w:szCs w:val="21"/>
                </w:rPr>
                <w:t>国学思维与创业思维</w:t>
              </w:r>
              <w:r>
                <w:rPr>
                  <w:rFonts w:hint="eastAsia"/>
                  <w:szCs w:val="21"/>
                </w:rPr>
                <w:t>(</w:t>
              </w:r>
              <w:r>
                <w:rPr>
                  <w:rFonts w:hint="eastAsia"/>
                  <w:szCs w:val="21"/>
                </w:rPr>
                <w:t>上</w:t>
              </w:r>
              <w:r>
                <w:rPr>
                  <w:rFonts w:hint="eastAsia"/>
                  <w:szCs w:val="21"/>
                </w:rPr>
                <w:t>)</w:t>
              </w:r>
            </w:hyperlink>
          </w:p>
          <w:p w:rsidR="008161F8" w:rsidRDefault="008161F8" w:rsidP="00451F06">
            <w:pPr>
              <w:jc w:val="left"/>
              <w:rPr>
                <w:szCs w:val="21"/>
              </w:rPr>
            </w:pPr>
            <w:hyperlink r:id="rId10" w:history="1">
              <w:r>
                <w:rPr>
                  <w:rFonts w:hint="eastAsia"/>
                  <w:szCs w:val="21"/>
                </w:rPr>
                <w:t>国学思维与创业思维</w:t>
              </w:r>
              <w:r>
                <w:rPr>
                  <w:rFonts w:hint="eastAsia"/>
                  <w:szCs w:val="21"/>
                </w:rPr>
                <w:t>(</w:t>
              </w:r>
              <w:r>
                <w:rPr>
                  <w:rFonts w:hint="eastAsia"/>
                  <w:szCs w:val="21"/>
                </w:rPr>
                <w:t>中</w:t>
              </w:r>
              <w:r>
                <w:rPr>
                  <w:rFonts w:hint="eastAsia"/>
                  <w:szCs w:val="21"/>
                </w:rPr>
                <w:t>)</w:t>
              </w:r>
            </w:hyperlink>
          </w:p>
          <w:p w:rsidR="008161F8" w:rsidRDefault="008161F8" w:rsidP="00451F06">
            <w:pPr>
              <w:jc w:val="left"/>
              <w:rPr>
                <w:szCs w:val="21"/>
              </w:rPr>
            </w:pPr>
            <w:hyperlink r:id="rId11" w:history="1">
              <w:r>
                <w:rPr>
                  <w:rFonts w:hint="eastAsia"/>
                  <w:szCs w:val="21"/>
                </w:rPr>
                <w:t>国学思维与创业思维</w:t>
              </w:r>
              <w:r>
                <w:rPr>
                  <w:rFonts w:hint="eastAsia"/>
                  <w:szCs w:val="21"/>
                </w:rPr>
                <w:t>(</w:t>
              </w:r>
              <w:r>
                <w:rPr>
                  <w:rFonts w:hint="eastAsia"/>
                  <w:szCs w:val="21"/>
                </w:rPr>
                <w:t>下</w:t>
              </w:r>
              <w:r>
                <w:rPr>
                  <w:rFonts w:hint="eastAsia"/>
                  <w:szCs w:val="21"/>
                </w:rPr>
                <w:t>)</w:t>
              </w:r>
            </w:hyperlink>
          </w:p>
        </w:tc>
        <w:tc>
          <w:tcPr>
            <w:tcW w:w="1259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解鹏</w:t>
            </w:r>
          </w:p>
        </w:tc>
      </w:tr>
      <w:tr w:rsidR="008161F8" w:rsidTr="00451F06">
        <w:trPr>
          <w:trHeight w:val="54"/>
        </w:trPr>
        <w:tc>
          <w:tcPr>
            <w:tcW w:w="1311" w:type="dxa"/>
            <w:vMerge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</w:p>
        </w:tc>
        <w:tc>
          <w:tcPr>
            <w:tcW w:w="1849" w:type="dxa"/>
            <w:vAlign w:val="center"/>
          </w:tcPr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第九章</w:t>
            </w:r>
          </w:p>
        </w:tc>
        <w:tc>
          <w:tcPr>
            <w:tcW w:w="4005" w:type="dxa"/>
          </w:tcPr>
          <w:p w:rsidR="008161F8" w:rsidRDefault="008161F8" w:rsidP="00451F06">
            <w:pPr>
              <w:jc w:val="left"/>
              <w:rPr>
                <w:szCs w:val="21"/>
              </w:rPr>
            </w:pPr>
            <w:hyperlink r:id="rId12" w:history="1">
              <w:r>
                <w:rPr>
                  <w:rFonts w:hint="eastAsia"/>
                  <w:szCs w:val="21"/>
                </w:rPr>
                <w:t>国学之“中”</w:t>
              </w:r>
            </w:hyperlink>
          </w:p>
          <w:p w:rsidR="008161F8" w:rsidRDefault="008161F8" w:rsidP="00451F06">
            <w:pPr>
              <w:jc w:val="left"/>
              <w:rPr>
                <w:szCs w:val="21"/>
              </w:rPr>
            </w:pPr>
            <w:hyperlink r:id="rId13" w:history="1">
              <w:r>
                <w:rPr>
                  <w:rFonts w:hint="eastAsia"/>
                  <w:szCs w:val="21"/>
                </w:rPr>
                <w:t>国学之“中”与发展战略</w:t>
              </w:r>
            </w:hyperlink>
          </w:p>
        </w:tc>
        <w:tc>
          <w:tcPr>
            <w:tcW w:w="12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</w:p>
        </w:tc>
      </w:tr>
      <w:tr w:rsidR="008161F8" w:rsidTr="00451F06">
        <w:trPr>
          <w:trHeight w:val="356"/>
        </w:trPr>
        <w:tc>
          <w:tcPr>
            <w:tcW w:w="1311" w:type="dxa"/>
            <w:vMerge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</w:p>
        </w:tc>
        <w:tc>
          <w:tcPr>
            <w:tcW w:w="1849" w:type="dxa"/>
            <w:vAlign w:val="center"/>
          </w:tcPr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第十章</w:t>
            </w:r>
          </w:p>
        </w:tc>
        <w:tc>
          <w:tcPr>
            <w:tcW w:w="4005" w:type="dxa"/>
          </w:tcPr>
          <w:p w:rsidR="008161F8" w:rsidRDefault="008161F8" w:rsidP="00451F06">
            <w:pPr>
              <w:jc w:val="left"/>
              <w:rPr>
                <w:szCs w:val="21"/>
              </w:rPr>
            </w:pPr>
            <w:hyperlink r:id="rId14" w:history="1">
              <w:r>
                <w:rPr>
                  <w:rFonts w:hint="eastAsia"/>
                  <w:szCs w:val="21"/>
                </w:rPr>
                <w:t>国学之“反”</w:t>
              </w:r>
            </w:hyperlink>
          </w:p>
          <w:p w:rsidR="008161F8" w:rsidRDefault="008161F8" w:rsidP="00451F06">
            <w:pPr>
              <w:jc w:val="left"/>
              <w:rPr>
                <w:szCs w:val="21"/>
              </w:rPr>
            </w:pPr>
            <w:hyperlink r:id="rId15" w:history="1">
              <w:r>
                <w:rPr>
                  <w:rFonts w:hint="eastAsia"/>
                  <w:szCs w:val="21"/>
                </w:rPr>
                <w:t>国学之“反”与创业模式</w:t>
              </w:r>
            </w:hyperlink>
          </w:p>
        </w:tc>
        <w:tc>
          <w:tcPr>
            <w:tcW w:w="12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</w:p>
        </w:tc>
      </w:tr>
      <w:tr w:rsidR="008161F8" w:rsidTr="00451F06">
        <w:tc>
          <w:tcPr>
            <w:tcW w:w="1311" w:type="dxa"/>
            <w:vMerge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</w:p>
        </w:tc>
        <w:tc>
          <w:tcPr>
            <w:tcW w:w="1849" w:type="dxa"/>
            <w:vAlign w:val="center"/>
          </w:tcPr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第十一章</w:t>
            </w:r>
          </w:p>
        </w:tc>
        <w:tc>
          <w:tcPr>
            <w:tcW w:w="4005" w:type="dxa"/>
          </w:tcPr>
          <w:p w:rsidR="008161F8" w:rsidRDefault="008161F8" w:rsidP="00451F06">
            <w:pPr>
              <w:jc w:val="left"/>
              <w:rPr>
                <w:szCs w:val="21"/>
              </w:rPr>
            </w:pPr>
            <w:hyperlink r:id="rId16" w:history="1">
              <w:r>
                <w:rPr>
                  <w:rFonts w:hint="eastAsia"/>
                  <w:szCs w:val="21"/>
                </w:rPr>
                <w:t>国学之“乐”</w:t>
              </w:r>
            </w:hyperlink>
          </w:p>
          <w:p w:rsidR="008161F8" w:rsidRDefault="008161F8" w:rsidP="00451F06">
            <w:pPr>
              <w:jc w:val="left"/>
              <w:rPr>
                <w:szCs w:val="21"/>
              </w:rPr>
            </w:pPr>
            <w:hyperlink r:id="rId17" w:history="1">
              <w:r>
                <w:rPr>
                  <w:rFonts w:hint="eastAsia"/>
                  <w:szCs w:val="21"/>
                </w:rPr>
                <w:t>国学之“乐”与团队建设</w:t>
              </w:r>
            </w:hyperlink>
          </w:p>
        </w:tc>
        <w:tc>
          <w:tcPr>
            <w:tcW w:w="12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</w:p>
        </w:tc>
      </w:tr>
      <w:tr w:rsidR="008161F8" w:rsidTr="00451F06">
        <w:tc>
          <w:tcPr>
            <w:tcW w:w="1311" w:type="dxa"/>
            <w:vMerge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</w:p>
        </w:tc>
        <w:tc>
          <w:tcPr>
            <w:tcW w:w="1849" w:type="dxa"/>
            <w:vAlign w:val="center"/>
          </w:tcPr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第十二章</w:t>
            </w:r>
          </w:p>
        </w:tc>
        <w:tc>
          <w:tcPr>
            <w:tcW w:w="4005" w:type="dxa"/>
          </w:tcPr>
          <w:p w:rsidR="008161F8" w:rsidRDefault="008161F8" w:rsidP="00451F06">
            <w:pPr>
              <w:jc w:val="left"/>
              <w:rPr>
                <w:szCs w:val="21"/>
              </w:rPr>
            </w:pPr>
            <w:hyperlink r:id="rId18" w:history="1">
              <w:r>
                <w:rPr>
                  <w:rFonts w:hint="eastAsia"/>
                  <w:szCs w:val="21"/>
                </w:rPr>
                <w:t>国学之“信”与品牌打造（上）</w:t>
              </w:r>
            </w:hyperlink>
          </w:p>
          <w:p w:rsidR="008161F8" w:rsidRDefault="008161F8" w:rsidP="00451F06">
            <w:pPr>
              <w:jc w:val="left"/>
              <w:rPr>
                <w:szCs w:val="21"/>
              </w:rPr>
            </w:pPr>
            <w:hyperlink r:id="rId19" w:history="1">
              <w:r>
                <w:rPr>
                  <w:rFonts w:hint="eastAsia"/>
                  <w:szCs w:val="21"/>
                </w:rPr>
                <w:t>国学之“信”与品牌打造（下）</w:t>
              </w:r>
            </w:hyperlink>
          </w:p>
        </w:tc>
        <w:tc>
          <w:tcPr>
            <w:tcW w:w="12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</w:p>
        </w:tc>
      </w:tr>
      <w:tr w:rsidR="008161F8" w:rsidTr="00451F06">
        <w:trPr>
          <w:trHeight w:val="54"/>
        </w:trPr>
        <w:tc>
          <w:tcPr>
            <w:tcW w:w="1311" w:type="dxa"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浅谈创新能力的培养</w:t>
            </w:r>
          </w:p>
          <w:p w:rsidR="008161F8" w:rsidRDefault="008161F8" w:rsidP="00451F06">
            <w:pPr>
              <w:jc w:val="center"/>
              <w:rPr>
                <w:szCs w:val="21"/>
              </w:rPr>
            </w:pPr>
          </w:p>
        </w:tc>
        <w:tc>
          <w:tcPr>
            <w:tcW w:w="1849" w:type="dxa"/>
            <w:vAlign w:val="center"/>
          </w:tcPr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第十三章</w:t>
            </w:r>
          </w:p>
        </w:tc>
        <w:tc>
          <w:tcPr>
            <w:tcW w:w="4005" w:type="dxa"/>
          </w:tcPr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HYPERLINK "http://mooc1.chaoxing.com/nodedetailcontroller/visitnodedetail?courseId=82247002&amp;knowledgeId=81039871" </w:instrText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t>能力概念的理解</w:t>
            </w:r>
          </w:p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szCs w:val="21"/>
              </w:rPr>
              <w:fldChar w:fldCharType="end"/>
            </w: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HYPERLINK "http://mooc1.chaoxing.com/nodedetailcontroller/visitnodedetail?courseId=82247002&amp;knowledgeId=81039872" </w:instrText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t>能力的评价体系及创新</w:t>
            </w:r>
          </w:p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szCs w:val="21"/>
              </w:rPr>
              <w:fldChar w:fldCharType="end"/>
            </w: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HYPERLINK "http://mooc1.chaoxing.com/nodedetailcontroller/visitnodedetail?courseId=82247002&amp;knowledgeId=81039873" </w:instrText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t>创新能力的培养方法</w:t>
            </w:r>
          </w:p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szCs w:val="21"/>
              </w:rPr>
              <w:fldChar w:fldCharType="end"/>
            </w: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HYPERLINK "http://mooc1.chaoxing.com/nodedetailcontroller/visitnodedetail?courseId=82247002&amp;knowledgeId=81039874" </w:instrText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t>开发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灵商</w:t>
            </w:r>
            <w:r>
              <w:rPr>
                <w:szCs w:val="21"/>
              </w:rPr>
              <w:t>”“</w:t>
            </w:r>
            <w:r>
              <w:rPr>
                <w:szCs w:val="21"/>
              </w:rPr>
              <w:t>慧商</w:t>
            </w:r>
            <w:r>
              <w:rPr>
                <w:szCs w:val="21"/>
              </w:rPr>
              <w:t>”</w:t>
            </w:r>
            <w:r>
              <w:rPr>
                <w:szCs w:val="21"/>
              </w:rPr>
              <w:t>对创新的重要意义</w:t>
            </w:r>
          </w:p>
          <w:p w:rsidR="008161F8" w:rsidRDefault="008161F8" w:rsidP="00451F06">
            <w:pPr>
              <w:tabs>
                <w:tab w:val="center" w:pos="1894"/>
              </w:tabs>
              <w:jc w:val="left"/>
              <w:rPr>
                <w:szCs w:val="21"/>
              </w:rPr>
            </w:pPr>
            <w:r>
              <w:rPr>
                <w:szCs w:val="21"/>
              </w:rPr>
              <w:fldChar w:fldCharType="end"/>
            </w:r>
          </w:p>
        </w:tc>
        <w:tc>
          <w:tcPr>
            <w:tcW w:w="125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田晓亮</w:t>
            </w:r>
          </w:p>
        </w:tc>
      </w:tr>
      <w:tr w:rsidR="008161F8" w:rsidTr="00451F06">
        <w:trPr>
          <w:trHeight w:val="64"/>
        </w:trPr>
        <w:tc>
          <w:tcPr>
            <w:tcW w:w="1311" w:type="dxa"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创新思维与现代设计</w:t>
            </w:r>
          </w:p>
        </w:tc>
        <w:tc>
          <w:tcPr>
            <w:tcW w:w="1849" w:type="dxa"/>
            <w:vAlign w:val="center"/>
          </w:tcPr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第十四章</w:t>
            </w:r>
          </w:p>
        </w:tc>
        <w:tc>
          <w:tcPr>
            <w:tcW w:w="4005" w:type="dxa"/>
          </w:tcPr>
          <w:p w:rsidR="008161F8" w:rsidRDefault="008161F8" w:rsidP="00451F06">
            <w:pPr>
              <w:jc w:val="left"/>
              <w:rPr>
                <w:szCs w:val="21"/>
              </w:rPr>
            </w:pPr>
            <w:hyperlink r:id="rId20" w:history="1">
              <w:r>
                <w:rPr>
                  <w:szCs w:val="21"/>
                </w:rPr>
                <w:t>创新与创新思维</w:t>
              </w:r>
            </w:hyperlink>
          </w:p>
          <w:p w:rsidR="008161F8" w:rsidRDefault="008161F8" w:rsidP="00451F06">
            <w:pPr>
              <w:jc w:val="left"/>
              <w:rPr>
                <w:szCs w:val="21"/>
              </w:rPr>
            </w:pPr>
            <w:hyperlink r:id="rId21" w:history="1">
              <w:r>
                <w:rPr>
                  <w:szCs w:val="21"/>
                </w:rPr>
                <w:t>何为设计</w:t>
              </w:r>
            </w:hyperlink>
          </w:p>
          <w:p w:rsidR="008161F8" w:rsidRDefault="008161F8" w:rsidP="00451F06">
            <w:pPr>
              <w:jc w:val="left"/>
              <w:rPr>
                <w:szCs w:val="21"/>
              </w:rPr>
            </w:pPr>
            <w:hyperlink r:id="rId22" w:history="1">
              <w:r>
                <w:rPr>
                  <w:szCs w:val="21"/>
                </w:rPr>
                <w:t>设计与创新</w:t>
              </w:r>
            </w:hyperlink>
          </w:p>
          <w:p w:rsidR="008161F8" w:rsidRDefault="008161F8" w:rsidP="00451F06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 </w:t>
            </w:r>
            <w:hyperlink r:id="rId23" w:history="1">
              <w:r>
                <w:rPr>
                  <w:szCs w:val="21"/>
                </w:rPr>
                <w:t>实例讨论</w:t>
              </w:r>
            </w:hyperlink>
          </w:p>
        </w:tc>
        <w:tc>
          <w:tcPr>
            <w:tcW w:w="125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161F8" w:rsidRDefault="008161F8" w:rsidP="00451F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谢友柏</w:t>
            </w:r>
          </w:p>
        </w:tc>
      </w:tr>
    </w:tbl>
    <w:p w:rsidR="008161F8" w:rsidRDefault="008161F8" w:rsidP="008161F8">
      <w:pPr>
        <w:spacing w:afterLines="50"/>
        <w:rPr>
          <w:b/>
          <w:bCs/>
          <w:szCs w:val="21"/>
        </w:rPr>
      </w:pPr>
    </w:p>
    <w:p w:rsidR="003B3E68" w:rsidRDefault="003B3E68">
      <w:pPr>
        <w:rPr>
          <w:rFonts w:hint="eastAsia"/>
        </w:rPr>
      </w:pPr>
    </w:p>
    <w:sectPr w:rsidR="003B3E68" w:rsidSect="009D41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61F8"/>
    <w:rsid w:val="00004154"/>
    <w:rsid w:val="000047CB"/>
    <w:rsid w:val="00004F3F"/>
    <w:rsid w:val="00006096"/>
    <w:rsid w:val="00013547"/>
    <w:rsid w:val="000232BC"/>
    <w:rsid w:val="000317D8"/>
    <w:rsid w:val="00031F86"/>
    <w:rsid w:val="00035600"/>
    <w:rsid w:val="00044447"/>
    <w:rsid w:val="0004482E"/>
    <w:rsid w:val="00046D93"/>
    <w:rsid w:val="0006135B"/>
    <w:rsid w:val="000637DF"/>
    <w:rsid w:val="000658AC"/>
    <w:rsid w:val="00065A45"/>
    <w:rsid w:val="00072C7A"/>
    <w:rsid w:val="00092DF9"/>
    <w:rsid w:val="00094CEC"/>
    <w:rsid w:val="00096BBE"/>
    <w:rsid w:val="000A73A5"/>
    <w:rsid w:val="000B0795"/>
    <w:rsid w:val="000D4D3B"/>
    <w:rsid w:val="000D53B9"/>
    <w:rsid w:val="000F1045"/>
    <w:rsid w:val="000F3B2C"/>
    <w:rsid w:val="000F6EC5"/>
    <w:rsid w:val="00100665"/>
    <w:rsid w:val="00104917"/>
    <w:rsid w:val="001049B1"/>
    <w:rsid w:val="001222A4"/>
    <w:rsid w:val="00122511"/>
    <w:rsid w:val="00146E88"/>
    <w:rsid w:val="0015134E"/>
    <w:rsid w:val="00153E59"/>
    <w:rsid w:val="00157DEE"/>
    <w:rsid w:val="00161FAC"/>
    <w:rsid w:val="00165CB8"/>
    <w:rsid w:val="001665B9"/>
    <w:rsid w:val="00170192"/>
    <w:rsid w:val="00171741"/>
    <w:rsid w:val="00187B76"/>
    <w:rsid w:val="001A1151"/>
    <w:rsid w:val="001A5904"/>
    <w:rsid w:val="001C59EF"/>
    <w:rsid w:val="001C7FB7"/>
    <w:rsid w:val="001D0CA0"/>
    <w:rsid w:val="001E6E66"/>
    <w:rsid w:val="001E7A77"/>
    <w:rsid w:val="00210EE0"/>
    <w:rsid w:val="00215226"/>
    <w:rsid w:val="002179DA"/>
    <w:rsid w:val="002233C8"/>
    <w:rsid w:val="00227D64"/>
    <w:rsid w:val="00233928"/>
    <w:rsid w:val="002536F2"/>
    <w:rsid w:val="002605DC"/>
    <w:rsid w:val="00266EE1"/>
    <w:rsid w:val="002723BD"/>
    <w:rsid w:val="00275571"/>
    <w:rsid w:val="002853DA"/>
    <w:rsid w:val="002A05E9"/>
    <w:rsid w:val="002B7D44"/>
    <w:rsid w:val="002C1EE4"/>
    <w:rsid w:val="002C2D92"/>
    <w:rsid w:val="002D0EBC"/>
    <w:rsid w:val="002D470D"/>
    <w:rsid w:val="002E0B09"/>
    <w:rsid w:val="002E11E0"/>
    <w:rsid w:val="002F260C"/>
    <w:rsid w:val="002F74F5"/>
    <w:rsid w:val="00307EBF"/>
    <w:rsid w:val="00310138"/>
    <w:rsid w:val="003125BC"/>
    <w:rsid w:val="00313411"/>
    <w:rsid w:val="00315EC7"/>
    <w:rsid w:val="00320462"/>
    <w:rsid w:val="0032185E"/>
    <w:rsid w:val="00327D0E"/>
    <w:rsid w:val="0033602D"/>
    <w:rsid w:val="0033613F"/>
    <w:rsid w:val="00342E14"/>
    <w:rsid w:val="003447BD"/>
    <w:rsid w:val="003469E1"/>
    <w:rsid w:val="00350563"/>
    <w:rsid w:val="0036343C"/>
    <w:rsid w:val="00367767"/>
    <w:rsid w:val="00371BF7"/>
    <w:rsid w:val="0038358C"/>
    <w:rsid w:val="003914AA"/>
    <w:rsid w:val="00394159"/>
    <w:rsid w:val="003962F5"/>
    <w:rsid w:val="003974ED"/>
    <w:rsid w:val="003A1791"/>
    <w:rsid w:val="003B3E68"/>
    <w:rsid w:val="003D488E"/>
    <w:rsid w:val="003D4C28"/>
    <w:rsid w:val="003D59DE"/>
    <w:rsid w:val="003D5B6F"/>
    <w:rsid w:val="003E09EF"/>
    <w:rsid w:val="003E18B4"/>
    <w:rsid w:val="003E792F"/>
    <w:rsid w:val="003F513D"/>
    <w:rsid w:val="003F6C01"/>
    <w:rsid w:val="0040150D"/>
    <w:rsid w:val="00402623"/>
    <w:rsid w:val="00405901"/>
    <w:rsid w:val="00406119"/>
    <w:rsid w:val="00407066"/>
    <w:rsid w:val="004073BD"/>
    <w:rsid w:val="00411222"/>
    <w:rsid w:val="00411C57"/>
    <w:rsid w:val="00411F18"/>
    <w:rsid w:val="0041692F"/>
    <w:rsid w:val="00443138"/>
    <w:rsid w:val="00444C38"/>
    <w:rsid w:val="004552E3"/>
    <w:rsid w:val="00457437"/>
    <w:rsid w:val="00472F1A"/>
    <w:rsid w:val="00473559"/>
    <w:rsid w:val="00477375"/>
    <w:rsid w:val="004837FB"/>
    <w:rsid w:val="00486707"/>
    <w:rsid w:val="00490E7A"/>
    <w:rsid w:val="004971FC"/>
    <w:rsid w:val="00497D2B"/>
    <w:rsid w:val="004A5063"/>
    <w:rsid w:val="004A7705"/>
    <w:rsid w:val="004B365B"/>
    <w:rsid w:val="004D5A1C"/>
    <w:rsid w:val="004D798A"/>
    <w:rsid w:val="004F01DF"/>
    <w:rsid w:val="004F151D"/>
    <w:rsid w:val="004F7398"/>
    <w:rsid w:val="0050112B"/>
    <w:rsid w:val="00512B57"/>
    <w:rsid w:val="00514D22"/>
    <w:rsid w:val="005203FD"/>
    <w:rsid w:val="00521DC0"/>
    <w:rsid w:val="00533FDB"/>
    <w:rsid w:val="005431AE"/>
    <w:rsid w:val="005527AD"/>
    <w:rsid w:val="0056150E"/>
    <w:rsid w:val="00564716"/>
    <w:rsid w:val="00576F9D"/>
    <w:rsid w:val="00583104"/>
    <w:rsid w:val="0059125A"/>
    <w:rsid w:val="005957C3"/>
    <w:rsid w:val="005A6B3D"/>
    <w:rsid w:val="005E2119"/>
    <w:rsid w:val="005E4414"/>
    <w:rsid w:val="005F208C"/>
    <w:rsid w:val="005F57DB"/>
    <w:rsid w:val="005F6AE6"/>
    <w:rsid w:val="00611C08"/>
    <w:rsid w:val="0062216C"/>
    <w:rsid w:val="006307C1"/>
    <w:rsid w:val="00635213"/>
    <w:rsid w:val="006368EF"/>
    <w:rsid w:val="00647D94"/>
    <w:rsid w:val="0068026A"/>
    <w:rsid w:val="006A142D"/>
    <w:rsid w:val="006A1662"/>
    <w:rsid w:val="006A3EFC"/>
    <w:rsid w:val="006A5741"/>
    <w:rsid w:val="006B0C42"/>
    <w:rsid w:val="006C0D86"/>
    <w:rsid w:val="006C1EE1"/>
    <w:rsid w:val="006C4645"/>
    <w:rsid w:val="006D3BE9"/>
    <w:rsid w:val="006D5275"/>
    <w:rsid w:val="0070373C"/>
    <w:rsid w:val="00704CAB"/>
    <w:rsid w:val="007056AF"/>
    <w:rsid w:val="00711A48"/>
    <w:rsid w:val="00713E2C"/>
    <w:rsid w:val="00725228"/>
    <w:rsid w:val="00726969"/>
    <w:rsid w:val="00727DB4"/>
    <w:rsid w:val="007313E7"/>
    <w:rsid w:val="00731ADA"/>
    <w:rsid w:val="00731FA3"/>
    <w:rsid w:val="007347A3"/>
    <w:rsid w:val="00740895"/>
    <w:rsid w:val="00742A03"/>
    <w:rsid w:val="007471D2"/>
    <w:rsid w:val="007557D6"/>
    <w:rsid w:val="007759E2"/>
    <w:rsid w:val="0078063F"/>
    <w:rsid w:val="007911C3"/>
    <w:rsid w:val="007C4B5C"/>
    <w:rsid w:val="007C5586"/>
    <w:rsid w:val="007C7E54"/>
    <w:rsid w:val="007F37A7"/>
    <w:rsid w:val="00806029"/>
    <w:rsid w:val="0081170A"/>
    <w:rsid w:val="00815D4B"/>
    <w:rsid w:val="008161F8"/>
    <w:rsid w:val="00824929"/>
    <w:rsid w:val="00830F03"/>
    <w:rsid w:val="00834566"/>
    <w:rsid w:val="0083476A"/>
    <w:rsid w:val="00840A7E"/>
    <w:rsid w:val="00846022"/>
    <w:rsid w:val="008705CC"/>
    <w:rsid w:val="00870708"/>
    <w:rsid w:val="008908C4"/>
    <w:rsid w:val="00890D52"/>
    <w:rsid w:val="0089447C"/>
    <w:rsid w:val="00894F5B"/>
    <w:rsid w:val="0089645E"/>
    <w:rsid w:val="008A2188"/>
    <w:rsid w:val="008D306B"/>
    <w:rsid w:val="008F2270"/>
    <w:rsid w:val="009029F1"/>
    <w:rsid w:val="00910F8D"/>
    <w:rsid w:val="00912D42"/>
    <w:rsid w:val="009270E5"/>
    <w:rsid w:val="00930733"/>
    <w:rsid w:val="00936E6B"/>
    <w:rsid w:val="00936FF4"/>
    <w:rsid w:val="0094031B"/>
    <w:rsid w:val="0095449B"/>
    <w:rsid w:val="00956303"/>
    <w:rsid w:val="00956BDA"/>
    <w:rsid w:val="009607FD"/>
    <w:rsid w:val="009613C4"/>
    <w:rsid w:val="0096576C"/>
    <w:rsid w:val="00972B39"/>
    <w:rsid w:val="00977516"/>
    <w:rsid w:val="00991D65"/>
    <w:rsid w:val="009972AD"/>
    <w:rsid w:val="00997FB3"/>
    <w:rsid w:val="009A0C20"/>
    <w:rsid w:val="009B046C"/>
    <w:rsid w:val="009B39BE"/>
    <w:rsid w:val="009C13B7"/>
    <w:rsid w:val="009C1C6F"/>
    <w:rsid w:val="009D204F"/>
    <w:rsid w:val="009D41D8"/>
    <w:rsid w:val="009F3EE7"/>
    <w:rsid w:val="009F63AC"/>
    <w:rsid w:val="00A14AD9"/>
    <w:rsid w:val="00A3618C"/>
    <w:rsid w:val="00A36481"/>
    <w:rsid w:val="00A400B5"/>
    <w:rsid w:val="00A47CF7"/>
    <w:rsid w:val="00A663BA"/>
    <w:rsid w:val="00A7298C"/>
    <w:rsid w:val="00A837E3"/>
    <w:rsid w:val="00A91E45"/>
    <w:rsid w:val="00A92009"/>
    <w:rsid w:val="00A95096"/>
    <w:rsid w:val="00A96B0E"/>
    <w:rsid w:val="00AA5FE8"/>
    <w:rsid w:val="00AB119E"/>
    <w:rsid w:val="00AB159E"/>
    <w:rsid w:val="00AB578A"/>
    <w:rsid w:val="00AC668C"/>
    <w:rsid w:val="00AD362D"/>
    <w:rsid w:val="00AD6C34"/>
    <w:rsid w:val="00AD7E01"/>
    <w:rsid w:val="00AE0C9D"/>
    <w:rsid w:val="00AE2435"/>
    <w:rsid w:val="00AE2637"/>
    <w:rsid w:val="00AE266B"/>
    <w:rsid w:val="00AE3632"/>
    <w:rsid w:val="00AF1B85"/>
    <w:rsid w:val="00B05631"/>
    <w:rsid w:val="00B1590F"/>
    <w:rsid w:val="00B238F9"/>
    <w:rsid w:val="00B25F28"/>
    <w:rsid w:val="00B35CDA"/>
    <w:rsid w:val="00B61072"/>
    <w:rsid w:val="00B63391"/>
    <w:rsid w:val="00B64CB0"/>
    <w:rsid w:val="00B73409"/>
    <w:rsid w:val="00B74D6E"/>
    <w:rsid w:val="00B84659"/>
    <w:rsid w:val="00B8790C"/>
    <w:rsid w:val="00B90C3A"/>
    <w:rsid w:val="00B94208"/>
    <w:rsid w:val="00B973A4"/>
    <w:rsid w:val="00BA0E4D"/>
    <w:rsid w:val="00BA444D"/>
    <w:rsid w:val="00BC086D"/>
    <w:rsid w:val="00BC6745"/>
    <w:rsid w:val="00BC7C38"/>
    <w:rsid w:val="00BD523F"/>
    <w:rsid w:val="00BF7F3E"/>
    <w:rsid w:val="00C22278"/>
    <w:rsid w:val="00C26D0B"/>
    <w:rsid w:val="00C319EA"/>
    <w:rsid w:val="00C31A11"/>
    <w:rsid w:val="00C62269"/>
    <w:rsid w:val="00C637A8"/>
    <w:rsid w:val="00C714B6"/>
    <w:rsid w:val="00C74FD5"/>
    <w:rsid w:val="00C807B3"/>
    <w:rsid w:val="00C85DFC"/>
    <w:rsid w:val="00CA2C53"/>
    <w:rsid w:val="00CB49DE"/>
    <w:rsid w:val="00CC39ED"/>
    <w:rsid w:val="00CD1B91"/>
    <w:rsid w:val="00CD5BAE"/>
    <w:rsid w:val="00CD7643"/>
    <w:rsid w:val="00CE1745"/>
    <w:rsid w:val="00CF06E1"/>
    <w:rsid w:val="00CF1EC4"/>
    <w:rsid w:val="00D04C52"/>
    <w:rsid w:val="00D06969"/>
    <w:rsid w:val="00D07589"/>
    <w:rsid w:val="00D13395"/>
    <w:rsid w:val="00D41A8F"/>
    <w:rsid w:val="00D41D7D"/>
    <w:rsid w:val="00D42BE2"/>
    <w:rsid w:val="00D46BB9"/>
    <w:rsid w:val="00D47A64"/>
    <w:rsid w:val="00D55310"/>
    <w:rsid w:val="00D56C1E"/>
    <w:rsid w:val="00D6589B"/>
    <w:rsid w:val="00D66EA1"/>
    <w:rsid w:val="00D82906"/>
    <w:rsid w:val="00DA0989"/>
    <w:rsid w:val="00DA2BAA"/>
    <w:rsid w:val="00DA4E7C"/>
    <w:rsid w:val="00DB4FFF"/>
    <w:rsid w:val="00DC12BE"/>
    <w:rsid w:val="00DC3DEE"/>
    <w:rsid w:val="00DC757F"/>
    <w:rsid w:val="00DD3036"/>
    <w:rsid w:val="00DD6F61"/>
    <w:rsid w:val="00DE6BF4"/>
    <w:rsid w:val="00E00A04"/>
    <w:rsid w:val="00E064C1"/>
    <w:rsid w:val="00E06BB4"/>
    <w:rsid w:val="00E14284"/>
    <w:rsid w:val="00E457EA"/>
    <w:rsid w:val="00E54C99"/>
    <w:rsid w:val="00E55DBE"/>
    <w:rsid w:val="00E84AD0"/>
    <w:rsid w:val="00E873EC"/>
    <w:rsid w:val="00E9113A"/>
    <w:rsid w:val="00E93F57"/>
    <w:rsid w:val="00E95F04"/>
    <w:rsid w:val="00EB3E36"/>
    <w:rsid w:val="00EC04B7"/>
    <w:rsid w:val="00F0751F"/>
    <w:rsid w:val="00F20EB9"/>
    <w:rsid w:val="00F210D9"/>
    <w:rsid w:val="00F32BBE"/>
    <w:rsid w:val="00F32FEF"/>
    <w:rsid w:val="00F4282D"/>
    <w:rsid w:val="00F44074"/>
    <w:rsid w:val="00F45B94"/>
    <w:rsid w:val="00F5088C"/>
    <w:rsid w:val="00F5177C"/>
    <w:rsid w:val="00F5233C"/>
    <w:rsid w:val="00F72DBB"/>
    <w:rsid w:val="00F81402"/>
    <w:rsid w:val="00F83DF3"/>
    <w:rsid w:val="00F84B0A"/>
    <w:rsid w:val="00F97CFE"/>
    <w:rsid w:val="00F97D25"/>
    <w:rsid w:val="00FA01AB"/>
    <w:rsid w:val="00FA2AD6"/>
    <w:rsid w:val="00FA2B40"/>
    <w:rsid w:val="00FA77C3"/>
    <w:rsid w:val="00FB2B21"/>
    <w:rsid w:val="00FB5994"/>
    <w:rsid w:val="00FC0D5E"/>
    <w:rsid w:val="00FC6927"/>
    <w:rsid w:val="00FE0386"/>
    <w:rsid w:val="00FE7776"/>
    <w:rsid w:val="00FF2D9C"/>
    <w:rsid w:val="00FF38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1F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qFormat/>
    <w:rsid w:val="008161F8"/>
    <w:pPr>
      <w:keepNext/>
      <w:keepLines/>
      <w:spacing w:before="20" w:after="20" w:line="360" w:lineRule="auto"/>
      <w:outlineLvl w:val="1"/>
    </w:pPr>
    <w:rPr>
      <w:rFonts w:ascii="Arial" w:eastAsia="黑体" w:hAnsi="Arial"/>
      <w:b/>
      <w:kern w:val="0"/>
      <w:sz w:val="32"/>
    </w:rPr>
  </w:style>
  <w:style w:type="paragraph" w:styleId="3">
    <w:name w:val="heading 3"/>
    <w:basedOn w:val="a"/>
    <w:next w:val="a"/>
    <w:link w:val="3Char"/>
    <w:uiPriority w:val="9"/>
    <w:qFormat/>
    <w:rsid w:val="008161F8"/>
    <w:pPr>
      <w:keepNext/>
      <w:keepLines/>
      <w:spacing w:before="140" w:after="140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qFormat/>
    <w:rsid w:val="008161F8"/>
    <w:rPr>
      <w:rFonts w:ascii="Arial" w:eastAsia="黑体" w:hAnsi="Arial" w:cs="Times New Roman"/>
      <w:b/>
      <w:kern w:val="0"/>
      <w:sz w:val="32"/>
      <w:szCs w:val="20"/>
    </w:rPr>
  </w:style>
  <w:style w:type="character" w:customStyle="1" w:styleId="3Char">
    <w:name w:val="标题 3 Char"/>
    <w:basedOn w:val="a0"/>
    <w:link w:val="3"/>
    <w:uiPriority w:val="9"/>
    <w:qFormat/>
    <w:rsid w:val="008161F8"/>
    <w:rPr>
      <w:rFonts w:ascii="Times New Roman" w:eastAsia="宋体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oc1.chaoxing.com/nodedetailcontroller/visitnodedetail?courseId=81970858&amp;knowledgeId=80884456" TargetMode="External"/><Relationship Id="rId13" Type="http://schemas.openxmlformats.org/officeDocument/2006/relationships/hyperlink" Target="http://mooc1.chaoxing.com/nodedetailcontroller/visitnodedetail?courseId=81970858&amp;knowledgeId=80884452" TargetMode="External"/><Relationship Id="rId18" Type="http://schemas.openxmlformats.org/officeDocument/2006/relationships/hyperlink" Target="http://mooc1.chaoxing.com/nodedetailcontroller/visitnodedetail?courseId=81970858&amp;knowledgeId=8088445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ooc1.chaoxing.com/nodedetailcontroller/visitnodedetail?courseId=82219033&amp;knowledgeId=81042633" TargetMode="External"/><Relationship Id="rId7" Type="http://schemas.openxmlformats.org/officeDocument/2006/relationships/hyperlink" Target="http://mooc1.chaoxing.com/nodedetailcontroller/visitnodedetail?courseId=81970858&amp;knowledgeId=80884459" TargetMode="External"/><Relationship Id="rId12" Type="http://schemas.openxmlformats.org/officeDocument/2006/relationships/hyperlink" Target="http://mooc1.chaoxing.com/nodedetailcontroller/visitnodedetail?courseId=81970858&amp;knowledgeId=80884460" TargetMode="External"/><Relationship Id="rId17" Type="http://schemas.openxmlformats.org/officeDocument/2006/relationships/hyperlink" Target="http://mooc1.chaoxing.com/nodedetailcontroller/visitnodedetail?courseId=81970858&amp;knowledgeId=80884453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mooc1.chaoxing.com/nodedetailcontroller/visitnodedetail?courseId=81970858&amp;knowledgeId=80884449" TargetMode="External"/><Relationship Id="rId20" Type="http://schemas.openxmlformats.org/officeDocument/2006/relationships/hyperlink" Target="http://mooc1.chaoxing.com/nodedetailcontroller/visitnodedetail?courseId=82219033&amp;knowledgeId=81042627" TargetMode="External"/><Relationship Id="rId1" Type="http://schemas.openxmlformats.org/officeDocument/2006/relationships/styles" Target="styles.xml"/><Relationship Id="rId6" Type="http://schemas.openxmlformats.org/officeDocument/2006/relationships/hyperlink" Target="http://mooc1.chaoxing.com/nodedetailcontroller/visitnodedetail?courseId=81970858&amp;knowledgeId=80884455" TargetMode="External"/><Relationship Id="rId11" Type="http://schemas.openxmlformats.org/officeDocument/2006/relationships/hyperlink" Target="http://mooc1.chaoxing.com/nodedetailcontroller/visitnodedetail?courseId=81970858&amp;knowledgeId=80884454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mooc1.chaoxing.com/nodedetailcontroller/visitnodedetail?courseId=81970858&amp;knowledgeId=80884451" TargetMode="External"/><Relationship Id="rId15" Type="http://schemas.openxmlformats.org/officeDocument/2006/relationships/hyperlink" Target="http://mooc1.chaoxing.com/nodedetailcontroller/visitnodedetail?courseId=81970858&amp;knowledgeId=80884461" TargetMode="External"/><Relationship Id="rId23" Type="http://schemas.openxmlformats.org/officeDocument/2006/relationships/hyperlink" Target="http://mooc1.chaoxing.com/nodedetailcontroller/visitnodedetail?courseId=82219033&amp;knowledgeId=81042645" TargetMode="External"/><Relationship Id="rId10" Type="http://schemas.openxmlformats.org/officeDocument/2006/relationships/hyperlink" Target="http://mooc1.chaoxing.com/nodedetailcontroller/visitnodedetail?courseId=81970858&amp;knowledgeId=80884450" TargetMode="External"/><Relationship Id="rId19" Type="http://schemas.openxmlformats.org/officeDocument/2006/relationships/hyperlink" Target="http://mooc1.chaoxing.com/nodedetailcontroller/visitnodedetail?courseId=81970858&amp;knowledgeId=80884462" TargetMode="External"/><Relationship Id="rId4" Type="http://schemas.openxmlformats.org/officeDocument/2006/relationships/hyperlink" Target="http://mooc1.chaoxing.com/nodedetailcontroller/visitnodedetail?courseId=82219034&amp;knowledgeId=81039884" TargetMode="External"/><Relationship Id="rId9" Type="http://schemas.openxmlformats.org/officeDocument/2006/relationships/hyperlink" Target="http://mooc1.chaoxing.com/nodedetailcontroller/visitnodedetail?courseId=81970858&amp;knowledgeId=80884448" TargetMode="External"/><Relationship Id="rId14" Type="http://schemas.openxmlformats.org/officeDocument/2006/relationships/hyperlink" Target="http://mooc1.chaoxing.com/nodedetailcontroller/visitnodedetail?courseId=81970858&amp;knowledgeId=80884457" TargetMode="External"/><Relationship Id="rId22" Type="http://schemas.openxmlformats.org/officeDocument/2006/relationships/hyperlink" Target="http://mooc1.chaoxing.com/nodedetailcontroller/visitnodedetail?courseId=82219033&amp;knowledgeId=81042639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710</Words>
  <Characters>4048</Characters>
  <Application>Microsoft Office Word</Application>
  <DocSecurity>0</DocSecurity>
  <Lines>33</Lines>
  <Paragraphs>9</Paragraphs>
  <ScaleCrop>false</ScaleCrop>
  <Company>Alibaba</Company>
  <LinksUpToDate>false</LinksUpToDate>
  <CharactersWithSpaces>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2016-06-06T07:51:00Z</dcterms:created>
  <dcterms:modified xsi:type="dcterms:W3CDTF">2016-06-06T07:52:00Z</dcterms:modified>
</cp:coreProperties>
</file>